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3E" w:rsidRPr="00104ACB" w:rsidRDefault="00820E9B" w:rsidP="00F97A3E">
      <w:pPr>
        <w:rPr>
          <w:rFonts w:cstheme="minorHAnsi"/>
          <w:b/>
          <w:sz w:val="28"/>
          <w:szCs w:val="28"/>
        </w:rPr>
      </w:pPr>
      <w:r w:rsidRPr="00104ACB">
        <w:rPr>
          <w:rFonts w:cstheme="minorHAnsi"/>
          <w:b/>
          <w:sz w:val="28"/>
          <w:szCs w:val="28"/>
        </w:rPr>
        <w:t>El tema trans en niños y adolescentes: una perspectiva psicosocial</w:t>
      </w:r>
    </w:p>
    <w:p w:rsidR="00F97A3E" w:rsidRPr="00104ACB" w:rsidRDefault="00F97A3E" w:rsidP="00F97A3E">
      <w:pPr>
        <w:spacing w:line="240" w:lineRule="auto"/>
        <w:rPr>
          <w:rFonts w:cstheme="minorHAnsi"/>
          <w:sz w:val="24"/>
          <w:szCs w:val="24"/>
        </w:rPr>
      </w:pPr>
      <w:r w:rsidRPr="00104ACB">
        <w:rPr>
          <w:rFonts w:cstheme="minorHAnsi"/>
          <w:b/>
          <w:sz w:val="24"/>
          <w:szCs w:val="24"/>
        </w:rPr>
        <w:t>Paloma Azpilicueta Aguilar</w:t>
      </w:r>
    </w:p>
    <w:p w:rsidR="00F97A3E" w:rsidRPr="008D179F" w:rsidRDefault="00F97A3E" w:rsidP="00F97A3E">
      <w:pPr>
        <w:spacing w:line="240" w:lineRule="auto"/>
        <w:rPr>
          <w:rFonts w:cstheme="minorHAnsi"/>
          <w:i/>
          <w:sz w:val="24"/>
          <w:szCs w:val="24"/>
        </w:rPr>
      </w:pPr>
      <w:r w:rsidRPr="008D179F">
        <w:rPr>
          <w:rFonts w:cstheme="minorHAnsi"/>
          <w:i/>
          <w:sz w:val="24"/>
          <w:szCs w:val="24"/>
        </w:rPr>
        <w:t>Psicóloga clínica y psicoterapeuta</w:t>
      </w:r>
    </w:p>
    <w:p w:rsidR="00F97A3E" w:rsidRPr="00104ACB" w:rsidRDefault="00C4205E" w:rsidP="00F97A3E">
      <w:pPr>
        <w:spacing w:line="240" w:lineRule="auto"/>
        <w:rPr>
          <w:rFonts w:cstheme="minorHAnsi"/>
          <w:sz w:val="24"/>
          <w:szCs w:val="24"/>
        </w:rPr>
      </w:pPr>
      <w:hyperlink r:id="rId7" w:history="1">
        <w:r w:rsidR="00F97A3E" w:rsidRPr="00104ACB">
          <w:rPr>
            <w:rStyle w:val="Hipervnculo"/>
            <w:rFonts w:cstheme="minorHAnsi"/>
            <w:sz w:val="24"/>
            <w:szCs w:val="24"/>
          </w:rPr>
          <w:t>palomaazpilicuetaaguilar@gmail.com</w:t>
        </w:r>
      </w:hyperlink>
    </w:p>
    <w:p w:rsidR="00F97A3E" w:rsidRDefault="00B96620" w:rsidP="00B96620">
      <w:pPr>
        <w:jc w:val="center"/>
        <w:rPr>
          <w:rFonts w:cstheme="minorHAnsi"/>
          <w:sz w:val="24"/>
          <w:szCs w:val="24"/>
        </w:rPr>
      </w:pPr>
      <w:r>
        <w:rPr>
          <w:rFonts w:cstheme="minorHAnsi"/>
          <w:sz w:val="24"/>
          <w:szCs w:val="24"/>
        </w:rPr>
        <w:t>__________________________________________</w:t>
      </w:r>
    </w:p>
    <w:p w:rsidR="00B96620" w:rsidRDefault="00B96620" w:rsidP="00F97A3E">
      <w:pPr>
        <w:rPr>
          <w:rFonts w:cstheme="minorHAnsi"/>
          <w:sz w:val="24"/>
          <w:szCs w:val="24"/>
        </w:rPr>
      </w:pPr>
    </w:p>
    <w:p w:rsidR="00F97A3E" w:rsidRPr="00104ACB" w:rsidRDefault="00175227" w:rsidP="00F97A3E">
      <w:pPr>
        <w:rPr>
          <w:rFonts w:cstheme="minorHAnsi"/>
          <w:sz w:val="24"/>
          <w:szCs w:val="24"/>
        </w:rPr>
      </w:pPr>
      <w:r w:rsidRPr="00104ACB">
        <w:rPr>
          <w:rFonts w:cstheme="minorHAnsi"/>
          <w:sz w:val="24"/>
          <w:szCs w:val="24"/>
        </w:rPr>
        <w:t>En este artículo trataré de abordar el tema trans en niños y adolescentes</w:t>
      </w:r>
      <w:r w:rsidR="00DA0FA5">
        <w:rPr>
          <w:rFonts w:cstheme="minorHAnsi"/>
          <w:sz w:val="24"/>
          <w:szCs w:val="24"/>
        </w:rPr>
        <w:t>,</w:t>
      </w:r>
      <w:r w:rsidR="00D56661">
        <w:rPr>
          <w:rFonts w:cstheme="minorHAnsi"/>
          <w:sz w:val="24"/>
          <w:szCs w:val="24"/>
        </w:rPr>
        <w:t xml:space="preserve"> centrándome mayor</w:t>
      </w:r>
      <w:r w:rsidRPr="00104ACB">
        <w:rPr>
          <w:rFonts w:cstheme="minorHAnsi"/>
          <w:sz w:val="24"/>
          <w:szCs w:val="24"/>
        </w:rPr>
        <w:t>mente en la dimensión psíquica de esta problemática y t</w:t>
      </w:r>
      <w:r w:rsidR="00BE503A">
        <w:rPr>
          <w:rFonts w:cstheme="minorHAnsi"/>
          <w:sz w:val="24"/>
          <w:szCs w:val="24"/>
        </w:rPr>
        <w:t xml:space="preserve">ambién en la </w:t>
      </w:r>
      <w:r w:rsidR="002E4321">
        <w:rPr>
          <w:rFonts w:cstheme="minorHAnsi"/>
          <w:sz w:val="24"/>
          <w:szCs w:val="24"/>
        </w:rPr>
        <w:t>respuesta</w:t>
      </w:r>
      <w:r w:rsidR="00BE503A">
        <w:rPr>
          <w:rFonts w:cstheme="minorHAnsi"/>
          <w:sz w:val="24"/>
          <w:szCs w:val="24"/>
        </w:rPr>
        <w:t xml:space="preserve"> que los demandantes de transición</w:t>
      </w:r>
      <w:r w:rsidRPr="00104ACB">
        <w:rPr>
          <w:rFonts w:cstheme="minorHAnsi"/>
          <w:sz w:val="24"/>
          <w:szCs w:val="24"/>
        </w:rPr>
        <w:t xml:space="preserve"> reciben de parte de padres y la sociedad en general, especialmente desde los ámbitos sanitario, educativo y de los medios de </w:t>
      </w:r>
      <w:r w:rsidR="004543B2" w:rsidRPr="00104ACB">
        <w:rPr>
          <w:rFonts w:cstheme="minorHAnsi"/>
          <w:sz w:val="24"/>
          <w:szCs w:val="24"/>
        </w:rPr>
        <w:t>comunicación</w:t>
      </w:r>
      <w:r w:rsidRPr="00104ACB">
        <w:rPr>
          <w:rFonts w:cstheme="minorHAnsi"/>
          <w:sz w:val="24"/>
          <w:szCs w:val="24"/>
        </w:rPr>
        <w:t xml:space="preserve"> y las plataformas </w:t>
      </w:r>
      <w:r w:rsidR="002E4321" w:rsidRPr="00104ACB">
        <w:rPr>
          <w:rFonts w:cstheme="minorHAnsi"/>
          <w:sz w:val="24"/>
          <w:szCs w:val="24"/>
        </w:rPr>
        <w:t>sociales.</w:t>
      </w:r>
      <w:r w:rsidR="002E4321">
        <w:rPr>
          <w:rFonts w:cstheme="minorHAnsi"/>
          <w:sz w:val="24"/>
          <w:szCs w:val="24"/>
        </w:rPr>
        <w:t xml:space="preserve"> Previamente</w:t>
      </w:r>
      <w:r w:rsidR="00BE503A">
        <w:rPr>
          <w:rFonts w:cstheme="minorHAnsi"/>
          <w:sz w:val="24"/>
          <w:szCs w:val="24"/>
        </w:rPr>
        <w:t>, haré una breve descripción del contexto social en que aparece el fenómeno trans.</w:t>
      </w:r>
    </w:p>
    <w:p w:rsidR="009305E7" w:rsidRPr="00104ACB" w:rsidRDefault="009305E7" w:rsidP="00F97A3E">
      <w:pPr>
        <w:rPr>
          <w:rFonts w:cstheme="minorHAnsi"/>
          <w:sz w:val="24"/>
          <w:szCs w:val="24"/>
        </w:rPr>
      </w:pPr>
      <w:r w:rsidRPr="00104ACB">
        <w:rPr>
          <w:rFonts w:cstheme="minorHAnsi"/>
          <w:sz w:val="24"/>
          <w:szCs w:val="24"/>
        </w:rPr>
        <w:t>De manera inevitable</w:t>
      </w:r>
      <w:r w:rsidR="00A8797C">
        <w:rPr>
          <w:rFonts w:cstheme="minorHAnsi"/>
          <w:sz w:val="24"/>
          <w:szCs w:val="24"/>
        </w:rPr>
        <w:t>,</w:t>
      </w:r>
      <w:r w:rsidRPr="00104ACB">
        <w:rPr>
          <w:rFonts w:cstheme="minorHAnsi"/>
          <w:sz w:val="24"/>
          <w:szCs w:val="24"/>
        </w:rPr>
        <w:t xml:space="preserve"> pero también intencionada,</w:t>
      </w:r>
      <w:r w:rsidR="00DC2A32" w:rsidRPr="00104ACB">
        <w:rPr>
          <w:rFonts w:cstheme="minorHAnsi"/>
          <w:sz w:val="24"/>
          <w:szCs w:val="24"/>
        </w:rPr>
        <w:t xml:space="preserve"> me repetiré un</w:t>
      </w:r>
      <w:r w:rsidR="00DA0FA5">
        <w:rPr>
          <w:rFonts w:cstheme="minorHAnsi"/>
          <w:sz w:val="24"/>
          <w:szCs w:val="24"/>
        </w:rPr>
        <w:t xml:space="preserve"> poco: es decir, retomaré cierta</w:t>
      </w:r>
      <w:r w:rsidR="00DC2A32" w:rsidRPr="00104ACB">
        <w:rPr>
          <w:rFonts w:cstheme="minorHAnsi"/>
          <w:sz w:val="24"/>
          <w:szCs w:val="24"/>
        </w:rPr>
        <w:t>s realidades</w:t>
      </w:r>
      <w:r w:rsidRPr="00104ACB">
        <w:rPr>
          <w:rFonts w:cstheme="minorHAnsi"/>
          <w:sz w:val="24"/>
          <w:szCs w:val="24"/>
        </w:rPr>
        <w:t xml:space="preserve"> como el</w:t>
      </w:r>
      <w:r w:rsidR="00DC2A32" w:rsidRPr="00104ACB">
        <w:rPr>
          <w:rFonts w:cstheme="minorHAnsi"/>
          <w:sz w:val="24"/>
          <w:szCs w:val="24"/>
        </w:rPr>
        <w:t xml:space="preserve"> papel del </w:t>
      </w:r>
      <w:r w:rsidRPr="00104ACB">
        <w:rPr>
          <w:rFonts w:cstheme="minorHAnsi"/>
          <w:sz w:val="24"/>
          <w:szCs w:val="24"/>
        </w:rPr>
        <w:t>porno y</w:t>
      </w:r>
      <w:r w:rsidR="00DC2A32" w:rsidRPr="00104ACB">
        <w:rPr>
          <w:rFonts w:cstheme="minorHAnsi"/>
          <w:sz w:val="24"/>
          <w:szCs w:val="24"/>
        </w:rPr>
        <w:t xml:space="preserve"> el</w:t>
      </w:r>
      <w:r w:rsidRPr="00104ACB">
        <w:rPr>
          <w:rFonts w:cstheme="minorHAnsi"/>
          <w:sz w:val="24"/>
          <w:szCs w:val="24"/>
        </w:rPr>
        <w:t xml:space="preserve"> de los </w:t>
      </w:r>
      <w:r w:rsidR="000E0F4D" w:rsidRPr="00104ACB">
        <w:rPr>
          <w:rFonts w:cstheme="minorHAnsi"/>
          <w:sz w:val="24"/>
          <w:szCs w:val="24"/>
        </w:rPr>
        <w:t xml:space="preserve">llamados </w:t>
      </w:r>
      <w:r w:rsidRPr="00104ACB">
        <w:rPr>
          <w:rFonts w:cstheme="minorHAnsi"/>
          <w:i/>
          <w:sz w:val="24"/>
          <w:szCs w:val="24"/>
        </w:rPr>
        <w:t>influencers</w:t>
      </w:r>
      <w:r w:rsidRPr="00104ACB">
        <w:rPr>
          <w:rFonts w:cstheme="minorHAnsi"/>
          <w:sz w:val="24"/>
          <w:szCs w:val="24"/>
        </w:rPr>
        <w:t>, por ejemplo, desde varios de estos aspectos.</w:t>
      </w:r>
    </w:p>
    <w:p w:rsidR="00175227" w:rsidRPr="00104ACB" w:rsidRDefault="00175227" w:rsidP="00F97A3E">
      <w:pPr>
        <w:rPr>
          <w:rFonts w:cstheme="minorHAnsi"/>
          <w:sz w:val="24"/>
          <w:szCs w:val="24"/>
        </w:rPr>
      </w:pPr>
      <w:r w:rsidRPr="00104ACB">
        <w:rPr>
          <w:rFonts w:cstheme="minorHAnsi"/>
          <w:sz w:val="24"/>
          <w:szCs w:val="24"/>
        </w:rPr>
        <w:t xml:space="preserve">Mencionaré de pasada los cambios que se están produciendo en este campo a nivel público e institucional y también los </w:t>
      </w:r>
      <w:r w:rsidR="004543B2" w:rsidRPr="00104ACB">
        <w:rPr>
          <w:rFonts w:cstheme="minorHAnsi"/>
          <w:sz w:val="24"/>
          <w:szCs w:val="24"/>
        </w:rPr>
        <w:t>intereses</w:t>
      </w:r>
      <w:r w:rsidRPr="00104ACB">
        <w:rPr>
          <w:rFonts w:cstheme="minorHAnsi"/>
          <w:sz w:val="24"/>
          <w:szCs w:val="24"/>
        </w:rPr>
        <w:t xml:space="preserve"> económicos </w:t>
      </w:r>
      <w:r w:rsidR="00DA0FA5">
        <w:rPr>
          <w:rFonts w:cstheme="minorHAnsi"/>
          <w:sz w:val="24"/>
          <w:szCs w:val="24"/>
        </w:rPr>
        <w:t xml:space="preserve">que hay </w:t>
      </w:r>
      <w:r w:rsidRPr="00104ACB">
        <w:rPr>
          <w:rFonts w:cstheme="minorHAnsi"/>
          <w:sz w:val="24"/>
          <w:szCs w:val="24"/>
        </w:rPr>
        <w:t>detrás de esta temática.</w:t>
      </w:r>
    </w:p>
    <w:p w:rsidR="00B312B3" w:rsidRPr="00104ACB" w:rsidRDefault="00B312B3" w:rsidP="00F97A3E">
      <w:pPr>
        <w:rPr>
          <w:rFonts w:cstheme="minorHAnsi"/>
          <w:sz w:val="24"/>
          <w:szCs w:val="24"/>
        </w:rPr>
      </w:pPr>
    </w:p>
    <w:p w:rsidR="00B312B3" w:rsidRPr="004D6608" w:rsidRDefault="00BE503A" w:rsidP="00F97A3E">
      <w:pPr>
        <w:rPr>
          <w:rFonts w:cstheme="minorHAnsi"/>
          <w:sz w:val="28"/>
          <w:szCs w:val="28"/>
        </w:rPr>
      </w:pPr>
      <w:r>
        <w:rPr>
          <w:rFonts w:cstheme="minorHAnsi"/>
          <w:b/>
          <w:sz w:val="28"/>
          <w:szCs w:val="28"/>
        </w:rPr>
        <w:t>El contexto social</w:t>
      </w:r>
    </w:p>
    <w:p w:rsidR="00B312B3" w:rsidRPr="00104ACB" w:rsidRDefault="00E42B6A" w:rsidP="00F97A3E">
      <w:pPr>
        <w:rPr>
          <w:rFonts w:cstheme="minorHAnsi"/>
          <w:sz w:val="24"/>
          <w:szCs w:val="24"/>
        </w:rPr>
      </w:pPr>
      <w:r>
        <w:rPr>
          <w:rFonts w:cstheme="minorHAnsi"/>
          <w:sz w:val="24"/>
          <w:szCs w:val="24"/>
        </w:rPr>
        <w:t>En un breve espacio de tiempo</w:t>
      </w:r>
      <w:r w:rsidR="00B312B3" w:rsidRPr="00104ACB">
        <w:rPr>
          <w:rFonts w:cstheme="minorHAnsi"/>
          <w:sz w:val="24"/>
          <w:szCs w:val="24"/>
        </w:rPr>
        <w:t xml:space="preserve"> se ha producido un incremento exponencial de la demanda de transición de un sexo a otro. Hablamos de un 4</w:t>
      </w:r>
      <w:r w:rsidR="00DA0FA5">
        <w:rPr>
          <w:rFonts w:cstheme="minorHAnsi"/>
          <w:sz w:val="24"/>
          <w:szCs w:val="24"/>
        </w:rPr>
        <w:t>.</w:t>
      </w:r>
      <w:r w:rsidR="00B312B3" w:rsidRPr="00104ACB">
        <w:rPr>
          <w:rFonts w:cstheme="minorHAnsi"/>
          <w:sz w:val="24"/>
          <w:szCs w:val="24"/>
        </w:rPr>
        <w:t>000</w:t>
      </w:r>
      <w:r w:rsidR="00DA0FA5">
        <w:rPr>
          <w:rFonts w:cstheme="minorHAnsi"/>
          <w:sz w:val="24"/>
          <w:szCs w:val="24"/>
        </w:rPr>
        <w:t xml:space="preserve"> o un </w:t>
      </w:r>
      <w:r w:rsidR="00B312B3" w:rsidRPr="00104ACB">
        <w:rPr>
          <w:rFonts w:cstheme="minorHAnsi"/>
          <w:sz w:val="24"/>
          <w:szCs w:val="24"/>
        </w:rPr>
        <w:t>5</w:t>
      </w:r>
      <w:r w:rsidR="00DA0FA5">
        <w:rPr>
          <w:rFonts w:cstheme="minorHAnsi"/>
          <w:sz w:val="24"/>
          <w:szCs w:val="24"/>
        </w:rPr>
        <w:t>.</w:t>
      </w:r>
      <w:r w:rsidR="00B312B3" w:rsidRPr="00104ACB">
        <w:rPr>
          <w:rFonts w:cstheme="minorHAnsi"/>
          <w:sz w:val="24"/>
          <w:szCs w:val="24"/>
        </w:rPr>
        <w:t xml:space="preserve">000 %, </w:t>
      </w:r>
      <w:r w:rsidR="00DA0FA5">
        <w:rPr>
          <w:rFonts w:cstheme="minorHAnsi"/>
          <w:sz w:val="24"/>
          <w:szCs w:val="24"/>
        </w:rPr>
        <w:t xml:space="preserve">que, en el caso de </w:t>
      </w:r>
      <w:r w:rsidR="00DA0FA5" w:rsidRPr="00E50931">
        <w:rPr>
          <w:rFonts w:cstheme="minorHAnsi"/>
          <w:i/>
          <w:sz w:val="24"/>
          <w:szCs w:val="24"/>
        </w:rPr>
        <w:t>Trànsit</w:t>
      </w:r>
      <w:r w:rsidR="00DA0FA5">
        <w:rPr>
          <w:rFonts w:cstheme="minorHAnsi"/>
          <w:sz w:val="24"/>
          <w:szCs w:val="24"/>
        </w:rPr>
        <w:t>, el s</w:t>
      </w:r>
      <w:r w:rsidR="00B312B3" w:rsidRPr="00104ACB">
        <w:rPr>
          <w:rFonts w:cstheme="minorHAnsi"/>
          <w:sz w:val="24"/>
          <w:szCs w:val="24"/>
        </w:rPr>
        <w:t xml:space="preserve">ervicio especializado de la Generalitat catalana, </w:t>
      </w:r>
      <w:r w:rsidR="00DA0FA5">
        <w:rPr>
          <w:rFonts w:cstheme="minorHAnsi"/>
          <w:sz w:val="24"/>
          <w:szCs w:val="24"/>
        </w:rPr>
        <w:t xml:space="preserve">llega a </w:t>
      </w:r>
      <w:r w:rsidR="00B312B3" w:rsidRPr="00104ACB">
        <w:rPr>
          <w:rFonts w:cstheme="minorHAnsi"/>
          <w:sz w:val="24"/>
          <w:szCs w:val="24"/>
        </w:rPr>
        <w:t>supera</w:t>
      </w:r>
      <w:r w:rsidR="00DA0FA5">
        <w:rPr>
          <w:rFonts w:cstheme="minorHAnsi"/>
          <w:sz w:val="24"/>
          <w:szCs w:val="24"/>
        </w:rPr>
        <w:t>r</w:t>
      </w:r>
      <w:r w:rsidR="00B312B3" w:rsidRPr="00104ACB">
        <w:rPr>
          <w:rFonts w:cstheme="minorHAnsi"/>
          <w:sz w:val="24"/>
          <w:szCs w:val="24"/>
        </w:rPr>
        <w:t xml:space="preserve"> el 7</w:t>
      </w:r>
      <w:r w:rsidR="00DA0FA5">
        <w:rPr>
          <w:rFonts w:cstheme="minorHAnsi"/>
          <w:sz w:val="24"/>
          <w:szCs w:val="24"/>
        </w:rPr>
        <w:t>.</w:t>
      </w:r>
      <w:r w:rsidR="00B312B3" w:rsidRPr="00104ACB">
        <w:rPr>
          <w:rFonts w:cstheme="minorHAnsi"/>
          <w:sz w:val="24"/>
          <w:szCs w:val="24"/>
        </w:rPr>
        <w:t>000</w:t>
      </w:r>
      <w:r w:rsidR="00DA0FA5">
        <w:rPr>
          <w:rFonts w:cstheme="minorHAnsi"/>
          <w:sz w:val="24"/>
          <w:szCs w:val="24"/>
        </w:rPr>
        <w:t xml:space="preserve"> </w:t>
      </w:r>
      <w:r w:rsidR="00B312B3" w:rsidRPr="00104ACB">
        <w:rPr>
          <w:rFonts w:cstheme="minorHAnsi"/>
          <w:sz w:val="24"/>
          <w:szCs w:val="24"/>
        </w:rPr>
        <w:t>%.</w:t>
      </w:r>
    </w:p>
    <w:p w:rsidR="007B70BE" w:rsidRPr="00514A42" w:rsidRDefault="00DA0FA5" w:rsidP="00F97A3E">
      <w:pPr>
        <w:rPr>
          <w:rFonts w:cstheme="minorHAnsi"/>
          <w:sz w:val="24"/>
          <w:szCs w:val="24"/>
        </w:rPr>
      </w:pPr>
      <w:r>
        <w:rPr>
          <w:rFonts w:cstheme="minorHAnsi"/>
          <w:sz w:val="24"/>
          <w:szCs w:val="24"/>
        </w:rPr>
        <w:t>¿</w:t>
      </w:r>
      <w:r w:rsidR="00B312B3" w:rsidRPr="00104ACB">
        <w:rPr>
          <w:rFonts w:cstheme="minorHAnsi"/>
          <w:sz w:val="24"/>
          <w:szCs w:val="24"/>
        </w:rPr>
        <w:t>Qué está pasando</w:t>
      </w:r>
      <w:r w:rsidR="00FE04BC" w:rsidRPr="00104ACB">
        <w:rPr>
          <w:rFonts w:cstheme="minorHAnsi"/>
          <w:sz w:val="24"/>
          <w:szCs w:val="24"/>
        </w:rPr>
        <w:t xml:space="preserve">? Creemos que existe un profundo malestar con la rigidez de los estereotipos de género, que se manifiesta </w:t>
      </w:r>
      <w:r w:rsidR="007749C9" w:rsidRPr="00104ACB">
        <w:rPr>
          <w:rFonts w:cstheme="minorHAnsi"/>
          <w:sz w:val="24"/>
          <w:szCs w:val="24"/>
        </w:rPr>
        <w:t>en un acusado rechazo de</w:t>
      </w:r>
      <w:r w:rsidR="00FE04BC" w:rsidRPr="00104ACB">
        <w:rPr>
          <w:rFonts w:cstheme="minorHAnsi"/>
          <w:sz w:val="24"/>
          <w:szCs w:val="24"/>
        </w:rPr>
        <w:t xml:space="preserve"> su cuerpo sexuado y con el género que nuestra sociedad adjudica a niños/as y adolescentes.</w:t>
      </w:r>
      <w:r w:rsidR="00DC2A32" w:rsidRPr="00104ACB">
        <w:rPr>
          <w:rFonts w:cstheme="minorHAnsi"/>
          <w:sz w:val="24"/>
          <w:szCs w:val="24"/>
        </w:rPr>
        <w:t xml:space="preserve"> Todo ello acarrea en muchos casos un enorme </w:t>
      </w:r>
      <w:r w:rsidR="004543B2" w:rsidRPr="00104ACB">
        <w:rPr>
          <w:rFonts w:cstheme="minorHAnsi"/>
          <w:sz w:val="24"/>
          <w:szCs w:val="24"/>
        </w:rPr>
        <w:t>sufrimiento. La</w:t>
      </w:r>
      <w:r w:rsidR="00FE04BC" w:rsidRPr="00104ACB">
        <w:rPr>
          <w:rFonts w:cstheme="minorHAnsi"/>
          <w:sz w:val="24"/>
          <w:szCs w:val="24"/>
        </w:rPr>
        <w:t xml:space="preserve"> </w:t>
      </w:r>
      <w:r w:rsidR="00FE04BC" w:rsidRPr="00514A42">
        <w:rPr>
          <w:rFonts w:cstheme="minorHAnsi"/>
          <w:i/>
          <w:sz w:val="24"/>
          <w:szCs w:val="24"/>
        </w:rPr>
        <w:t>transición</w:t>
      </w:r>
      <w:r w:rsidR="00FE04BC" w:rsidRPr="00104ACB">
        <w:rPr>
          <w:rFonts w:cstheme="minorHAnsi"/>
          <w:sz w:val="24"/>
          <w:szCs w:val="24"/>
        </w:rPr>
        <w:t xml:space="preserve"> es vivi</w:t>
      </w:r>
      <w:r w:rsidR="007B70BE" w:rsidRPr="00104ACB">
        <w:rPr>
          <w:rFonts w:cstheme="minorHAnsi"/>
          <w:sz w:val="24"/>
          <w:szCs w:val="24"/>
        </w:rPr>
        <w:t xml:space="preserve">da </w:t>
      </w:r>
      <w:r w:rsidR="007B70BE" w:rsidRPr="00514A42">
        <w:rPr>
          <w:rFonts w:cstheme="minorHAnsi"/>
          <w:sz w:val="24"/>
          <w:szCs w:val="24"/>
        </w:rPr>
        <w:t xml:space="preserve">como </w:t>
      </w:r>
      <w:r w:rsidR="002E4321">
        <w:rPr>
          <w:rFonts w:cstheme="minorHAnsi"/>
          <w:i/>
          <w:sz w:val="24"/>
          <w:szCs w:val="24"/>
        </w:rPr>
        <w:t>la</w:t>
      </w:r>
      <w:r w:rsidR="00FE04BC" w:rsidRPr="002E4321">
        <w:rPr>
          <w:rFonts w:cstheme="minorHAnsi"/>
          <w:i/>
          <w:sz w:val="24"/>
          <w:szCs w:val="24"/>
        </w:rPr>
        <w:t xml:space="preserve"> </w:t>
      </w:r>
      <w:r w:rsidR="00FE04BC" w:rsidRPr="002E4321">
        <w:rPr>
          <w:rFonts w:cstheme="minorHAnsi"/>
          <w:sz w:val="24"/>
          <w:szCs w:val="24"/>
        </w:rPr>
        <w:t>solución</w:t>
      </w:r>
      <w:r w:rsidR="00FE04BC" w:rsidRPr="00514A42">
        <w:rPr>
          <w:rFonts w:cstheme="minorHAnsi"/>
          <w:sz w:val="24"/>
          <w:szCs w:val="24"/>
        </w:rPr>
        <w:t xml:space="preserve"> a estos</w:t>
      </w:r>
      <w:r w:rsidR="007B70BE" w:rsidRPr="00514A42">
        <w:rPr>
          <w:rFonts w:cstheme="minorHAnsi"/>
          <w:sz w:val="24"/>
          <w:szCs w:val="24"/>
        </w:rPr>
        <w:t xml:space="preserve"> diversos</w:t>
      </w:r>
      <w:r w:rsidR="00FE04BC" w:rsidRPr="00514A42">
        <w:rPr>
          <w:rFonts w:cstheme="minorHAnsi"/>
          <w:sz w:val="24"/>
          <w:szCs w:val="24"/>
        </w:rPr>
        <w:t xml:space="preserve"> malestares.</w:t>
      </w:r>
    </w:p>
    <w:p w:rsidR="00A81D69" w:rsidRPr="00104ACB" w:rsidRDefault="00FE04BC" w:rsidP="00F97A3E">
      <w:pPr>
        <w:rPr>
          <w:rFonts w:cstheme="minorHAnsi"/>
          <w:sz w:val="24"/>
          <w:szCs w:val="24"/>
        </w:rPr>
      </w:pPr>
      <w:r w:rsidRPr="00DA0FA5">
        <w:rPr>
          <w:rFonts w:cstheme="minorHAnsi"/>
          <w:sz w:val="24"/>
          <w:szCs w:val="24"/>
        </w:rPr>
        <w:t>El feminismo ha hecho avances importantes</w:t>
      </w:r>
      <w:r w:rsidR="009305E7" w:rsidRPr="00DA0FA5">
        <w:rPr>
          <w:rFonts w:cstheme="minorHAnsi"/>
          <w:sz w:val="24"/>
          <w:szCs w:val="24"/>
        </w:rPr>
        <w:t xml:space="preserve"> </w:t>
      </w:r>
      <w:r w:rsidRPr="00DA0FA5">
        <w:rPr>
          <w:rFonts w:cstheme="minorHAnsi"/>
          <w:sz w:val="24"/>
          <w:szCs w:val="24"/>
        </w:rPr>
        <w:t>en nuestra sociedad y ha penetrado en capas bastante profundas, mod</w:t>
      </w:r>
      <w:r w:rsidR="007B70BE" w:rsidRPr="00DA0FA5">
        <w:rPr>
          <w:rFonts w:cstheme="minorHAnsi"/>
          <w:sz w:val="24"/>
          <w:szCs w:val="24"/>
        </w:rPr>
        <w:t>ificando la situación de las mu</w:t>
      </w:r>
      <w:r w:rsidRPr="00DA0FA5">
        <w:rPr>
          <w:rFonts w:cstheme="minorHAnsi"/>
          <w:sz w:val="24"/>
          <w:szCs w:val="24"/>
        </w:rPr>
        <w:t>j</w:t>
      </w:r>
      <w:r w:rsidR="00A81D69" w:rsidRPr="00DA0FA5">
        <w:rPr>
          <w:rFonts w:cstheme="minorHAnsi"/>
          <w:sz w:val="24"/>
          <w:szCs w:val="24"/>
        </w:rPr>
        <w:t>e</w:t>
      </w:r>
      <w:r w:rsidR="00E50931">
        <w:rPr>
          <w:rFonts w:cstheme="minorHAnsi"/>
          <w:sz w:val="24"/>
          <w:szCs w:val="24"/>
        </w:rPr>
        <w:t>res y, obviamente, también la</w:t>
      </w:r>
      <w:r w:rsidRPr="00DA0FA5">
        <w:rPr>
          <w:rFonts w:cstheme="minorHAnsi"/>
          <w:sz w:val="24"/>
          <w:szCs w:val="24"/>
        </w:rPr>
        <w:t xml:space="preserve"> de los </w:t>
      </w:r>
      <w:r w:rsidR="004543B2" w:rsidRPr="00DA0FA5">
        <w:rPr>
          <w:rFonts w:cstheme="minorHAnsi"/>
          <w:sz w:val="24"/>
          <w:szCs w:val="24"/>
        </w:rPr>
        <w:t>varones. El</w:t>
      </w:r>
      <w:r w:rsidRPr="00DA0FA5">
        <w:rPr>
          <w:rFonts w:cstheme="minorHAnsi"/>
          <w:sz w:val="24"/>
          <w:szCs w:val="24"/>
        </w:rPr>
        <w:t xml:space="preserve"> fenómeno de las nuevas masculinidades (la reflexión de muchos varones sobre su fu</w:t>
      </w:r>
      <w:r w:rsidR="00D67B19" w:rsidRPr="00DA0FA5">
        <w:rPr>
          <w:rFonts w:cstheme="minorHAnsi"/>
          <w:sz w:val="24"/>
          <w:szCs w:val="24"/>
        </w:rPr>
        <w:t xml:space="preserve">nción y perfil en la sociedad) muestra la actitud reflexiva y creativa de estos. Al mismo tiempo, la inseguridad que </w:t>
      </w:r>
      <w:r w:rsidR="00AB586B">
        <w:rPr>
          <w:rFonts w:cstheme="minorHAnsi"/>
          <w:sz w:val="24"/>
          <w:szCs w:val="24"/>
        </w:rPr>
        <w:t>dichos</w:t>
      </w:r>
      <w:r w:rsidR="00D67B19" w:rsidRPr="00DA0FA5">
        <w:rPr>
          <w:rFonts w:cstheme="minorHAnsi"/>
          <w:sz w:val="24"/>
          <w:szCs w:val="24"/>
        </w:rPr>
        <w:t xml:space="preserve"> cambios provocan en </w:t>
      </w:r>
      <w:r w:rsidR="00D67B19" w:rsidRPr="00DA0FA5">
        <w:rPr>
          <w:rFonts w:cstheme="minorHAnsi"/>
          <w:sz w:val="24"/>
          <w:szCs w:val="24"/>
        </w:rPr>
        <w:lastRenderedPageBreak/>
        <w:t>muchos sectores ha supuesto un aumento de la contra</w:t>
      </w:r>
      <w:r w:rsidR="007749C9" w:rsidRPr="00DA0FA5">
        <w:rPr>
          <w:rFonts w:cstheme="minorHAnsi"/>
          <w:sz w:val="24"/>
          <w:szCs w:val="24"/>
        </w:rPr>
        <w:t>r</w:t>
      </w:r>
      <w:r w:rsidR="00D67B19" w:rsidRPr="00DA0FA5">
        <w:rPr>
          <w:rFonts w:cstheme="minorHAnsi"/>
          <w:sz w:val="24"/>
          <w:szCs w:val="24"/>
        </w:rPr>
        <w:t>réplica patriarcal en forma de</w:t>
      </w:r>
      <w:r w:rsidR="00D67B19" w:rsidRPr="00104ACB">
        <w:rPr>
          <w:rFonts w:cstheme="minorHAnsi"/>
          <w:sz w:val="24"/>
          <w:szCs w:val="24"/>
        </w:rPr>
        <w:t xml:space="preserve"> un incremento de la agresividad </w:t>
      </w:r>
      <w:r w:rsidR="004543B2" w:rsidRPr="00104ACB">
        <w:rPr>
          <w:rFonts w:cstheme="minorHAnsi"/>
          <w:sz w:val="24"/>
          <w:szCs w:val="24"/>
        </w:rPr>
        <w:t>hacia</w:t>
      </w:r>
      <w:r w:rsidR="00D67B19" w:rsidRPr="00104ACB">
        <w:rPr>
          <w:rFonts w:cstheme="minorHAnsi"/>
          <w:sz w:val="24"/>
          <w:szCs w:val="24"/>
        </w:rPr>
        <w:t xml:space="preserve"> las mujeres</w:t>
      </w:r>
      <w:r w:rsidR="00DA0FA5">
        <w:rPr>
          <w:rFonts w:cstheme="minorHAnsi"/>
          <w:sz w:val="24"/>
          <w:szCs w:val="24"/>
        </w:rPr>
        <w:t>,</w:t>
      </w:r>
      <w:r w:rsidR="00D67B19" w:rsidRPr="00104ACB">
        <w:rPr>
          <w:rFonts w:cstheme="minorHAnsi"/>
          <w:sz w:val="24"/>
          <w:szCs w:val="24"/>
        </w:rPr>
        <w:t xml:space="preserve"> en un intento de volver a tiempos</w:t>
      </w:r>
      <w:r w:rsidR="00A81D69" w:rsidRPr="00104ACB">
        <w:rPr>
          <w:rFonts w:cstheme="minorHAnsi"/>
          <w:sz w:val="24"/>
          <w:szCs w:val="24"/>
        </w:rPr>
        <w:t xml:space="preserve"> </w:t>
      </w:r>
      <w:r w:rsidR="00D67B19" w:rsidRPr="00104ACB">
        <w:rPr>
          <w:rFonts w:cstheme="minorHAnsi"/>
          <w:sz w:val="24"/>
          <w:szCs w:val="24"/>
        </w:rPr>
        <w:t>pasados.</w:t>
      </w:r>
    </w:p>
    <w:p w:rsidR="00D67B19" w:rsidRDefault="00D67B19" w:rsidP="00F97A3E">
      <w:pPr>
        <w:rPr>
          <w:rFonts w:cstheme="minorHAnsi"/>
          <w:sz w:val="24"/>
          <w:szCs w:val="24"/>
        </w:rPr>
      </w:pPr>
      <w:r w:rsidRPr="00DA0FA5">
        <w:rPr>
          <w:rFonts w:cstheme="minorHAnsi"/>
          <w:sz w:val="24"/>
          <w:szCs w:val="24"/>
        </w:rPr>
        <w:t xml:space="preserve">La nuestra es </w:t>
      </w:r>
      <w:r w:rsidR="00DA0FA5" w:rsidRPr="00DA0FA5">
        <w:rPr>
          <w:rFonts w:cstheme="minorHAnsi"/>
          <w:sz w:val="24"/>
          <w:szCs w:val="24"/>
        </w:rPr>
        <w:t xml:space="preserve">lo que podríamos llamar una </w:t>
      </w:r>
      <w:r w:rsidRPr="00DA0FA5">
        <w:rPr>
          <w:rFonts w:cstheme="minorHAnsi"/>
          <w:i/>
          <w:sz w:val="24"/>
          <w:szCs w:val="24"/>
        </w:rPr>
        <w:t>sociedad líquida</w:t>
      </w:r>
      <w:r w:rsidR="00514A42">
        <w:rPr>
          <w:rFonts w:cstheme="minorHAnsi"/>
          <w:sz w:val="24"/>
          <w:szCs w:val="24"/>
        </w:rPr>
        <w:t>, con referentes poco cl</w:t>
      </w:r>
      <w:r w:rsidR="00AB586B">
        <w:rPr>
          <w:rFonts w:cstheme="minorHAnsi"/>
          <w:sz w:val="24"/>
          <w:szCs w:val="24"/>
        </w:rPr>
        <w:t>aros también en este tema. No só</w:t>
      </w:r>
      <w:r w:rsidRPr="00DA0FA5">
        <w:rPr>
          <w:rFonts w:cstheme="minorHAnsi"/>
          <w:sz w:val="24"/>
          <w:szCs w:val="24"/>
        </w:rPr>
        <w:t>lo los niños y adolescentes están desorientados,</w:t>
      </w:r>
      <w:r w:rsidRPr="00104ACB">
        <w:rPr>
          <w:rFonts w:cstheme="minorHAnsi"/>
          <w:sz w:val="24"/>
          <w:szCs w:val="24"/>
        </w:rPr>
        <w:t xml:space="preserve"> </w:t>
      </w:r>
      <w:r w:rsidR="00DA0FA5">
        <w:rPr>
          <w:rFonts w:cstheme="minorHAnsi"/>
          <w:sz w:val="24"/>
          <w:szCs w:val="24"/>
        </w:rPr>
        <w:t xml:space="preserve">sino </w:t>
      </w:r>
      <w:r w:rsidRPr="00104ACB">
        <w:rPr>
          <w:rFonts w:cstheme="minorHAnsi"/>
          <w:sz w:val="24"/>
          <w:szCs w:val="24"/>
        </w:rPr>
        <w:t xml:space="preserve">también sus padres y los adultos en </w:t>
      </w:r>
      <w:r w:rsidR="002E4321" w:rsidRPr="00104ACB">
        <w:rPr>
          <w:rFonts w:cstheme="minorHAnsi"/>
          <w:sz w:val="24"/>
          <w:szCs w:val="24"/>
        </w:rPr>
        <w:t>general.</w:t>
      </w:r>
      <w:r w:rsidR="002E4321">
        <w:rPr>
          <w:rFonts w:cstheme="minorHAnsi"/>
          <w:sz w:val="24"/>
          <w:szCs w:val="24"/>
        </w:rPr>
        <w:t xml:space="preserve"> Nos</w:t>
      </w:r>
      <w:r w:rsidR="00BE503A">
        <w:rPr>
          <w:rFonts w:cstheme="minorHAnsi"/>
          <w:sz w:val="24"/>
          <w:szCs w:val="24"/>
        </w:rPr>
        <w:t xml:space="preserve"> hallamos en una sociedad muy polarizada (no </w:t>
      </w:r>
      <w:r w:rsidR="00AB586B">
        <w:rPr>
          <w:rFonts w:cstheme="minorHAnsi"/>
          <w:sz w:val="24"/>
          <w:szCs w:val="24"/>
        </w:rPr>
        <w:t>únicamente</w:t>
      </w:r>
      <w:r w:rsidR="00BE503A">
        <w:rPr>
          <w:rFonts w:cstheme="minorHAnsi"/>
          <w:sz w:val="24"/>
          <w:szCs w:val="24"/>
        </w:rPr>
        <w:t xml:space="preserve"> en este tema)</w:t>
      </w:r>
      <w:r w:rsidR="00437284">
        <w:rPr>
          <w:rFonts w:cstheme="minorHAnsi"/>
          <w:sz w:val="24"/>
          <w:szCs w:val="24"/>
        </w:rPr>
        <w:t>, una sociedad también muy «censuradora»</w:t>
      </w:r>
      <w:r w:rsidR="004254B7">
        <w:rPr>
          <w:rFonts w:cstheme="minorHAnsi"/>
          <w:sz w:val="24"/>
          <w:szCs w:val="24"/>
        </w:rPr>
        <w:t xml:space="preserve">, poco reflexiva. El pensamiento </w:t>
      </w:r>
      <w:r w:rsidR="004254B7">
        <w:rPr>
          <w:rFonts w:cstheme="minorHAnsi"/>
          <w:i/>
          <w:sz w:val="24"/>
          <w:szCs w:val="24"/>
        </w:rPr>
        <w:t>woke</w:t>
      </w:r>
      <w:r w:rsidR="004254B7">
        <w:rPr>
          <w:rFonts w:cstheme="minorHAnsi"/>
          <w:sz w:val="24"/>
          <w:szCs w:val="24"/>
        </w:rPr>
        <w:t xml:space="preserve"> en la izquierda y las ideas ultraderechistas serían dos ejemplos.</w:t>
      </w:r>
    </w:p>
    <w:p w:rsidR="004254B7" w:rsidRDefault="004254B7" w:rsidP="00F97A3E">
      <w:pPr>
        <w:rPr>
          <w:rFonts w:cstheme="minorHAnsi"/>
          <w:sz w:val="24"/>
          <w:szCs w:val="24"/>
        </w:rPr>
      </w:pPr>
      <w:r>
        <w:rPr>
          <w:rFonts w:cstheme="minorHAnsi"/>
          <w:sz w:val="24"/>
          <w:szCs w:val="24"/>
        </w:rPr>
        <w:t>Impera un individualismo a ultranza, como si mucha gente dier</w:t>
      </w:r>
      <w:r w:rsidR="00437284">
        <w:rPr>
          <w:rFonts w:cstheme="minorHAnsi"/>
          <w:sz w:val="24"/>
          <w:szCs w:val="24"/>
        </w:rPr>
        <w:t xml:space="preserve">a la razón a la afirmación de Margaret </w:t>
      </w:r>
      <w:r>
        <w:rPr>
          <w:rFonts w:cstheme="minorHAnsi"/>
          <w:sz w:val="24"/>
          <w:szCs w:val="24"/>
        </w:rPr>
        <w:t>Tha</w:t>
      </w:r>
      <w:r w:rsidR="00437284">
        <w:rPr>
          <w:rFonts w:cstheme="minorHAnsi"/>
          <w:sz w:val="24"/>
          <w:szCs w:val="24"/>
        </w:rPr>
        <w:t>t</w:t>
      </w:r>
      <w:r>
        <w:rPr>
          <w:rFonts w:cstheme="minorHAnsi"/>
          <w:sz w:val="24"/>
          <w:szCs w:val="24"/>
        </w:rPr>
        <w:t>cher: la socieda</w:t>
      </w:r>
      <w:r w:rsidR="00AB586B">
        <w:rPr>
          <w:rFonts w:cstheme="minorHAnsi"/>
          <w:sz w:val="24"/>
          <w:szCs w:val="24"/>
        </w:rPr>
        <w:t>d no existe,</w:t>
      </w:r>
      <w:r>
        <w:rPr>
          <w:rFonts w:cstheme="minorHAnsi"/>
          <w:sz w:val="24"/>
          <w:szCs w:val="24"/>
        </w:rPr>
        <w:t xml:space="preserve"> sólo existe el individuo.</w:t>
      </w:r>
    </w:p>
    <w:p w:rsidR="004254B7" w:rsidRDefault="004254B7" w:rsidP="00F97A3E">
      <w:pPr>
        <w:rPr>
          <w:rFonts w:cstheme="minorHAnsi"/>
          <w:sz w:val="24"/>
          <w:szCs w:val="24"/>
        </w:rPr>
      </w:pPr>
      <w:r>
        <w:rPr>
          <w:rFonts w:cstheme="minorHAnsi"/>
          <w:sz w:val="24"/>
          <w:szCs w:val="24"/>
        </w:rPr>
        <w:t xml:space="preserve">Las luchas colectivas, portadoras de transformaciones </w:t>
      </w:r>
      <w:r w:rsidR="00997644">
        <w:rPr>
          <w:rFonts w:cstheme="minorHAnsi"/>
          <w:sz w:val="24"/>
          <w:szCs w:val="24"/>
        </w:rPr>
        <w:t>sociales y de esperanza, son cada vez menos presentes y menos globales.</w:t>
      </w:r>
    </w:p>
    <w:p w:rsidR="00997644" w:rsidRDefault="000944E3" w:rsidP="00F97A3E">
      <w:pPr>
        <w:rPr>
          <w:rFonts w:cstheme="minorHAnsi"/>
          <w:sz w:val="24"/>
          <w:szCs w:val="24"/>
        </w:rPr>
      </w:pPr>
      <w:r>
        <w:rPr>
          <w:rFonts w:cstheme="minorHAnsi"/>
          <w:sz w:val="24"/>
          <w:szCs w:val="24"/>
        </w:rPr>
        <w:t xml:space="preserve">El individuo queda abandonado a su </w:t>
      </w:r>
      <w:r w:rsidR="002E4321">
        <w:rPr>
          <w:rFonts w:cstheme="minorHAnsi"/>
          <w:sz w:val="24"/>
          <w:szCs w:val="24"/>
        </w:rPr>
        <w:t>suerte. Su</w:t>
      </w:r>
      <w:r>
        <w:rPr>
          <w:rFonts w:cstheme="minorHAnsi"/>
          <w:sz w:val="24"/>
          <w:szCs w:val="24"/>
        </w:rPr>
        <w:t xml:space="preserve"> vida depende sólo de su deseo y de su esfuerzo, como si </w:t>
      </w:r>
      <w:r w:rsidR="0049263A">
        <w:rPr>
          <w:rFonts w:cstheme="minorHAnsi"/>
          <w:sz w:val="24"/>
          <w:szCs w:val="24"/>
        </w:rPr>
        <w:t>las desigualdades no existieran</w:t>
      </w:r>
      <w:r>
        <w:rPr>
          <w:rFonts w:cstheme="minorHAnsi"/>
          <w:sz w:val="24"/>
          <w:szCs w:val="24"/>
        </w:rPr>
        <w:t xml:space="preserve">. </w:t>
      </w:r>
      <w:r w:rsidRPr="00437284">
        <w:rPr>
          <w:rFonts w:cstheme="minorHAnsi"/>
          <w:i/>
          <w:sz w:val="24"/>
          <w:szCs w:val="24"/>
        </w:rPr>
        <w:t>Impossible is nothing</w:t>
      </w:r>
      <w:r>
        <w:rPr>
          <w:rFonts w:cstheme="minorHAnsi"/>
          <w:sz w:val="24"/>
          <w:szCs w:val="24"/>
        </w:rPr>
        <w:t>.</w:t>
      </w:r>
    </w:p>
    <w:p w:rsidR="00437284" w:rsidRDefault="00437284" w:rsidP="00F97A3E">
      <w:pPr>
        <w:rPr>
          <w:rFonts w:cstheme="minorHAnsi"/>
          <w:sz w:val="24"/>
          <w:szCs w:val="24"/>
        </w:rPr>
      </w:pPr>
    </w:p>
    <w:p w:rsidR="000944E3" w:rsidRPr="00ED2F5B" w:rsidRDefault="000944E3" w:rsidP="00F97A3E">
      <w:pPr>
        <w:rPr>
          <w:rFonts w:cstheme="minorHAnsi"/>
          <w:b/>
          <w:sz w:val="28"/>
          <w:szCs w:val="28"/>
        </w:rPr>
      </w:pPr>
      <w:r w:rsidRPr="00ED2F5B">
        <w:rPr>
          <w:rFonts w:cstheme="minorHAnsi"/>
          <w:b/>
          <w:sz w:val="28"/>
          <w:szCs w:val="28"/>
        </w:rPr>
        <w:t>Los aspectos psíquicos</w:t>
      </w:r>
    </w:p>
    <w:p w:rsidR="000944E3" w:rsidRDefault="00C06EA4" w:rsidP="00F97A3E">
      <w:pPr>
        <w:rPr>
          <w:rFonts w:cstheme="minorHAnsi"/>
          <w:sz w:val="24"/>
          <w:szCs w:val="24"/>
        </w:rPr>
      </w:pPr>
      <w:r>
        <w:rPr>
          <w:rFonts w:cstheme="minorHAnsi"/>
          <w:sz w:val="24"/>
          <w:szCs w:val="24"/>
        </w:rPr>
        <w:t xml:space="preserve">Los que desean transicionar lo hacen desde un fuerte sufrimiento por su cuerpo sexuado y por el género que se les </w:t>
      </w:r>
      <w:r w:rsidR="002E4321">
        <w:rPr>
          <w:rFonts w:cstheme="minorHAnsi"/>
          <w:sz w:val="24"/>
          <w:szCs w:val="24"/>
        </w:rPr>
        <w:t>atribuye. Sienten</w:t>
      </w:r>
      <w:r>
        <w:rPr>
          <w:rFonts w:cstheme="minorHAnsi"/>
          <w:sz w:val="24"/>
          <w:szCs w:val="24"/>
        </w:rPr>
        <w:t xml:space="preserve"> una enorme impaciencia y prisa por </w:t>
      </w:r>
      <w:r w:rsidR="00AB586B" w:rsidRPr="00AB586B">
        <w:rPr>
          <w:rFonts w:cstheme="minorHAnsi"/>
          <w:sz w:val="24"/>
          <w:szCs w:val="24"/>
        </w:rPr>
        <w:t>encontrar</w:t>
      </w:r>
      <w:r w:rsidRPr="00AB586B">
        <w:rPr>
          <w:rFonts w:cstheme="minorHAnsi"/>
          <w:sz w:val="24"/>
          <w:szCs w:val="24"/>
        </w:rPr>
        <w:t xml:space="preserve"> </w:t>
      </w:r>
      <w:r w:rsidR="00437284" w:rsidRPr="00AB586B">
        <w:rPr>
          <w:rFonts w:cstheme="minorHAnsi"/>
          <w:sz w:val="24"/>
          <w:szCs w:val="24"/>
        </w:rPr>
        <w:t>la</w:t>
      </w:r>
      <w:r>
        <w:rPr>
          <w:rFonts w:cstheme="minorHAnsi"/>
          <w:sz w:val="24"/>
          <w:szCs w:val="24"/>
        </w:rPr>
        <w:t xml:space="preserve"> solución a estos malestares.</w:t>
      </w:r>
    </w:p>
    <w:p w:rsidR="00C06EA4" w:rsidRDefault="00C06EA4" w:rsidP="00F97A3E">
      <w:pPr>
        <w:rPr>
          <w:rFonts w:cstheme="minorHAnsi"/>
          <w:sz w:val="24"/>
          <w:szCs w:val="24"/>
        </w:rPr>
      </w:pPr>
      <w:r>
        <w:rPr>
          <w:rFonts w:cstheme="minorHAnsi"/>
          <w:sz w:val="24"/>
          <w:szCs w:val="24"/>
        </w:rPr>
        <w:t xml:space="preserve">Se proclama la idea del cuerpo equivocado, como si la identidad </w:t>
      </w:r>
      <w:r w:rsidR="00437284">
        <w:rPr>
          <w:rFonts w:cstheme="minorHAnsi"/>
          <w:sz w:val="24"/>
          <w:szCs w:val="24"/>
        </w:rPr>
        <w:t>fuera un alma, algo innato que «aterriza»</w:t>
      </w:r>
      <w:r>
        <w:rPr>
          <w:rFonts w:cstheme="minorHAnsi"/>
          <w:sz w:val="24"/>
          <w:szCs w:val="24"/>
        </w:rPr>
        <w:t xml:space="preserve"> en él por </w:t>
      </w:r>
      <w:r w:rsidR="002E4321">
        <w:rPr>
          <w:rFonts w:cstheme="minorHAnsi"/>
          <w:sz w:val="24"/>
          <w:szCs w:val="24"/>
        </w:rPr>
        <w:t>error. Si</w:t>
      </w:r>
      <w:r>
        <w:rPr>
          <w:rFonts w:cstheme="minorHAnsi"/>
          <w:sz w:val="24"/>
          <w:szCs w:val="24"/>
        </w:rPr>
        <w:t xml:space="preserve"> hay contradicciones </w:t>
      </w:r>
      <w:r w:rsidR="002E4321">
        <w:rPr>
          <w:rFonts w:cstheme="minorHAnsi"/>
          <w:sz w:val="24"/>
          <w:szCs w:val="24"/>
        </w:rPr>
        <w:t>entre</w:t>
      </w:r>
      <w:r>
        <w:rPr>
          <w:rFonts w:cstheme="minorHAnsi"/>
          <w:sz w:val="24"/>
          <w:szCs w:val="24"/>
        </w:rPr>
        <w:t xml:space="preserve"> el cuerpo y el género sentid</w:t>
      </w:r>
      <w:r w:rsidR="00F45038">
        <w:rPr>
          <w:rFonts w:cstheme="minorHAnsi"/>
          <w:sz w:val="24"/>
          <w:szCs w:val="24"/>
        </w:rPr>
        <w:t>o, se opta por modificar el cuerpo.</w:t>
      </w:r>
    </w:p>
    <w:p w:rsidR="00F45038" w:rsidRDefault="00F45038" w:rsidP="00F97A3E">
      <w:pPr>
        <w:rPr>
          <w:rFonts w:cstheme="minorHAnsi"/>
          <w:sz w:val="24"/>
          <w:szCs w:val="24"/>
        </w:rPr>
      </w:pPr>
      <w:r>
        <w:rPr>
          <w:rFonts w:cstheme="minorHAnsi"/>
          <w:sz w:val="24"/>
          <w:szCs w:val="24"/>
        </w:rPr>
        <w:t xml:space="preserve">Se difunde un pensamiento mágico, negando lo </w:t>
      </w:r>
      <w:r w:rsidR="002E4321">
        <w:rPr>
          <w:rFonts w:cstheme="minorHAnsi"/>
          <w:sz w:val="24"/>
          <w:szCs w:val="24"/>
        </w:rPr>
        <w:t>biológico. El</w:t>
      </w:r>
      <w:r>
        <w:rPr>
          <w:rFonts w:cstheme="minorHAnsi"/>
          <w:sz w:val="24"/>
          <w:szCs w:val="24"/>
        </w:rPr>
        <w:t xml:space="preserve"> deseo lo </w:t>
      </w:r>
      <w:r w:rsidR="002E4321">
        <w:rPr>
          <w:rFonts w:cstheme="minorHAnsi"/>
          <w:sz w:val="24"/>
          <w:szCs w:val="24"/>
        </w:rPr>
        <w:t>puede</w:t>
      </w:r>
      <w:r>
        <w:rPr>
          <w:rFonts w:cstheme="minorHAnsi"/>
          <w:sz w:val="24"/>
          <w:szCs w:val="24"/>
        </w:rPr>
        <w:t xml:space="preserve"> </w:t>
      </w:r>
      <w:r w:rsidR="002E4321">
        <w:rPr>
          <w:rFonts w:cstheme="minorHAnsi"/>
          <w:sz w:val="24"/>
          <w:szCs w:val="24"/>
        </w:rPr>
        <w:t>todo. El</w:t>
      </w:r>
      <w:r>
        <w:rPr>
          <w:rFonts w:cstheme="minorHAnsi"/>
          <w:sz w:val="24"/>
          <w:szCs w:val="24"/>
        </w:rPr>
        <w:t xml:space="preserve"> sexo se puede cambiar: una falacia, un engaño.</w:t>
      </w:r>
    </w:p>
    <w:p w:rsidR="00F45038" w:rsidRDefault="00F45038" w:rsidP="00F97A3E">
      <w:pPr>
        <w:rPr>
          <w:rFonts w:cstheme="minorHAnsi"/>
          <w:sz w:val="24"/>
          <w:szCs w:val="24"/>
        </w:rPr>
      </w:pPr>
      <w:r>
        <w:rPr>
          <w:rFonts w:cstheme="minorHAnsi"/>
          <w:sz w:val="24"/>
          <w:szCs w:val="24"/>
        </w:rPr>
        <w:t>Se defiende la despatologización de la transición</w:t>
      </w:r>
      <w:r w:rsidR="00FF621A">
        <w:rPr>
          <w:rFonts w:cstheme="minorHAnsi"/>
          <w:sz w:val="24"/>
          <w:szCs w:val="24"/>
        </w:rPr>
        <w:t>,</w:t>
      </w:r>
      <w:r>
        <w:rPr>
          <w:rFonts w:cstheme="minorHAnsi"/>
          <w:sz w:val="24"/>
          <w:szCs w:val="24"/>
        </w:rPr>
        <w:t xml:space="preserve"> pero se convierte a los que transicionan en </w:t>
      </w:r>
      <w:r w:rsidR="002E4321">
        <w:rPr>
          <w:rFonts w:cstheme="minorHAnsi"/>
          <w:sz w:val="24"/>
          <w:szCs w:val="24"/>
        </w:rPr>
        <w:t>pacientes</w:t>
      </w:r>
      <w:r>
        <w:rPr>
          <w:rFonts w:cstheme="minorHAnsi"/>
          <w:sz w:val="24"/>
          <w:szCs w:val="24"/>
        </w:rPr>
        <w:t xml:space="preserve"> de por vida de hormonas y cirugías.</w:t>
      </w:r>
    </w:p>
    <w:p w:rsidR="00F45038" w:rsidRPr="006E3CF5" w:rsidRDefault="00F45038" w:rsidP="00F97A3E">
      <w:pPr>
        <w:rPr>
          <w:rFonts w:cstheme="minorHAnsi"/>
          <w:sz w:val="24"/>
          <w:szCs w:val="24"/>
        </w:rPr>
      </w:pPr>
      <w:r w:rsidRPr="006E3CF5">
        <w:rPr>
          <w:rFonts w:cstheme="minorHAnsi"/>
          <w:sz w:val="24"/>
          <w:szCs w:val="24"/>
        </w:rPr>
        <w:t>Las redes sociales tiene</w:t>
      </w:r>
      <w:r w:rsidR="00E84807">
        <w:rPr>
          <w:rFonts w:cstheme="minorHAnsi"/>
          <w:sz w:val="24"/>
          <w:szCs w:val="24"/>
        </w:rPr>
        <w:t>n un impacto enorme en los ado</w:t>
      </w:r>
      <w:r w:rsidRPr="006E3CF5">
        <w:rPr>
          <w:rFonts w:cstheme="minorHAnsi"/>
          <w:sz w:val="24"/>
          <w:szCs w:val="24"/>
        </w:rPr>
        <w:t>l</w:t>
      </w:r>
      <w:r w:rsidR="00BA7280" w:rsidRPr="006E3CF5">
        <w:rPr>
          <w:rFonts w:cstheme="minorHAnsi"/>
          <w:sz w:val="24"/>
          <w:szCs w:val="24"/>
        </w:rPr>
        <w:t>e</w:t>
      </w:r>
      <w:r w:rsidRPr="006E3CF5">
        <w:rPr>
          <w:rFonts w:cstheme="minorHAnsi"/>
          <w:sz w:val="24"/>
          <w:szCs w:val="24"/>
        </w:rPr>
        <w:t>scentes.</w:t>
      </w:r>
      <w:r w:rsidR="002E4321" w:rsidRPr="006E3CF5">
        <w:rPr>
          <w:rFonts w:cstheme="minorHAnsi"/>
          <w:sz w:val="24"/>
          <w:szCs w:val="24"/>
        </w:rPr>
        <w:t xml:space="preserve"> </w:t>
      </w:r>
      <w:r w:rsidR="00FF621A" w:rsidRPr="006E3CF5">
        <w:rPr>
          <w:rFonts w:cstheme="minorHAnsi"/>
          <w:sz w:val="24"/>
          <w:szCs w:val="24"/>
        </w:rPr>
        <w:t xml:space="preserve">Los </w:t>
      </w:r>
      <w:r w:rsidR="00FF621A" w:rsidRPr="006E3CF5">
        <w:rPr>
          <w:rFonts w:cstheme="minorHAnsi"/>
          <w:i/>
          <w:sz w:val="24"/>
          <w:szCs w:val="24"/>
        </w:rPr>
        <w:t>influencers</w:t>
      </w:r>
      <w:r w:rsidR="00FF621A" w:rsidRPr="006E3CF5">
        <w:rPr>
          <w:rFonts w:cstheme="minorHAnsi"/>
          <w:sz w:val="24"/>
          <w:szCs w:val="24"/>
        </w:rPr>
        <w:t xml:space="preserve"> «predican»</w:t>
      </w:r>
      <w:r w:rsidRPr="006E3CF5">
        <w:rPr>
          <w:rFonts w:cstheme="minorHAnsi"/>
          <w:sz w:val="24"/>
          <w:szCs w:val="24"/>
        </w:rPr>
        <w:t xml:space="preserve">  las bondades de la transición</w:t>
      </w:r>
      <w:r w:rsidR="006B17CA" w:rsidRPr="006E3CF5">
        <w:rPr>
          <w:rFonts w:cstheme="minorHAnsi"/>
          <w:sz w:val="24"/>
          <w:szCs w:val="24"/>
        </w:rPr>
        <w:t xml:space="preserve"> (ocultando sus inconvenientes)</w:t>
      </w:r>
      <w:r w:rsidR="00FF621A" w:rsidRPr="006E3CF5">
        <w:rPr>
          <w:rFonts w:cstheme="minorHAnsi"/>
          <w:sz w:val="24"/>
          <w:szCs w:val="24"/>
        </w:rPr>
        <w:t>,</w:t>
      </w:r>
      <w:r w:rsidRPr="006E3CF5">
        <w:rPr>
          <w:rFonts w:cstheme="minorHAnsi"/>
          <w:sz w:val="24"/>
          <w:szCs w:val="24"/>
        </w:rPr>
        <w:t xml:space="preserve"> como si se tratara de la </w:t>
      </w:r>
      <w:r w:rsidR="002E4321" w:rsidRPr="006E3CF5">
        <w:rPr>
          <w:rFonts w:cstheme="minorHAnsi"/>
          <w:sz w:val="24"/>
          <w:szCs w:val="24"/>
        </w:rPr>
        <w:t>salvación. Se</w:t>
      </w:r>
      <w:r w:rsidR="006B17CA" w:rsidRPr="006E3CF5">
        <w:rPr>
          <w:rFonts w:cstheme="minorHAnsi"/>
          <w:sz w:val="24"/>
          <w:szCs w:val="24"/>
        </w:rPr>
        <w:t xml:space="preserve"> produce un contagio social, que no es el único elemento en juego pero sí uno esencial.</w:t>
      </w:r>
    </w:p>
    <w:p w:rsidR="00A81D69" w:rsidRPr="00104ACB" w:rsidRDefault="00676A34" w:rsidP="00F97A3E">
      <w:pPr>
        <w:rPr>
          <w:rFonts w:cstheme="minorHAnsi"/>
          <w:sz w:val="24"/>
          <w:szCs w:val="24"/>
        </w:rPr>
      </w:pPr>
      <w:r>
        <w:rPr>
          <w:rFonts w:cstheme="minorHAnsi"/>
          <w:sz w:val="24"/>
          <w:szCs w:val="24"/>
        </w:rPr>
        <w:t>I</w:t>
      </w:r>
      <w:r w:rsidR="007749C9" w:rsidRPr="00104ACB">
        <w:rPr>
          <w:rFonts w:cstheme="minorHAnsi"/>
          <w:sz w:val="24"/>
          <w:szCs w:val="24"/>
        </w:rPr>
        <w:t>ntentar</w:t>
      </w:r>
      <w:r>
        <w:rPr>
          <w:rFonts w:cstheme="minorHAnsi"/>
          <w:sz w:val="24"/>
          <w:szCs w:val="24"/>
        </w:rPr>
        <w:t>é</w:t>
      </w:r>
      <w:r w:rsidR="007749C9" w:rsidRPr="00104ACB">
        <w:rPr>
          <w:rFonts w:cstheme="minorHAnsi"/>
          <w:sz w:val="24"/>
          <w:szCs w:val="24"/>
        </w:rPr>
        <w:t xml:space="preserve"> trazar</w:t>
      </w:r>
      <w:r w:rsidR="009305E7" w:rsidRPr="00104ACB">
        <w:rPr>
          <w:rFonts w:cstheme="minorHAnsi"/>
          <w:sz w:val="24"/>
          <w:szCs w:val="24"/>
        </w:rPr>
        <w:t xml:space="preserve"> unas pinceladas</w:t>
      </w:r>
      <w:r w:rsidR="00A81D69" w:rsidRPr="00104ACB">
        <w:rPr>
          <w:rFonts w:cstheme="minorHAnsi"/>
          <w:sz w:val="24"/>
          <w:szCs w:val="24"/>
        </w:rPr>
        <w:t xml:space="preserve"> diferenciadas para el caso de los niños y los adolescentes.</w:t>
      </w:r>
    </w:p>
    <w:p w:rsidR="000E0F4D" w:rsidRPr="00104ACB" w:rsidRDefault="000E0F4D" w:rsidP="00F97A3E">
      <w:pPr>
        <w:rPr>
          <w:rFonts w:cstheme="minorHAnsi"/>
          <w:sz w:val="24"/>
          <w:szCs w:val="24"/>
        </w:rPr>
      </w:pPr>
    </w:p>
    <w:p w:rsidR="00A81D69" w:rsidRPr="00104ACB" w:rsidRDefault="00676A34" w:rsidP="00F97A3E">
      <w:pPr>
        <w:rPr>
          <w:rFonts w:cstheme="minorHAnsi"/>
          <w:b/>
          <w:sz w:val="24"/>
          <w:szCs w:val="24"/>
        </w:rPr>
      </w:pPr>
      <w:r>
        <w:rPr>
          <w:rFonts w:cstheme="minorHAnsi"/>
          <w:b/>
          <w:sz w:val="24"/>
          <w:szCs w:val="24"/>
        </w:rPr>
        <w:t>El ámbito de los n</w:t>
      </w:r>
      <w:r w:rsidR="000E0F4D" w:rsidRPr="00104ACB">
        <w:rPr>
          <w:rFonts w:cstheme="minorHAnsi"/>
          <w:b/>
          <w:sz w:val="24"/>
          <w:szCs w:val="24"/>
        </w:rPr>
        <w:t>iños</w:t>
      </w:r>
    </w:p>
    <w:p w:rsidR="00A81D69" w:rsidRPr="00CE28B6" w:rsidRDefault="000656D4" w:rsidP="00F97A3E">
      <w:pPr>
        <w:rPr>
          <w:rFonts w:cstheme="minorHAnsi"/>
          <w:sz w:val="24"/>
          <w:szCs w:val="24"/>
        </w:rPr>
      </w:pPr>
      <w:r>
        <w:rPr>
          <w:rFonts w:cstheme="minorHAnsi"/>
          <w:sz w:val="24"/>
          <w:szCs w:val="24"/>
        </w:rPr>
        <w:t xml:space="preserve">Sin entrar en viñetas clínicas, que son un terreno delicado, me </w:t>
      </w:r>
      <w:r w:rsidR="00A81D69" w:rsidRPr="00104ACB">
        <w:rPr>
          <w:rFonts w:cstheme="minorHAnsi"/>
          <w:sz w:val="24"/>
          <w:szCs w:val="24"/>
        </w:rPr>
        <w:t>centrar</w:t>
      </w:r>
      <w:r>
        <w:rPr>
          <w:rFonts w:cstheme="minorHAnsi"/>
          <w:sz w:val="24"/>
          <w:szCs w:val="24"/>
        </w:rPr>
        <w:t>é</w:t>
      </w:r>
      <w:r w:rsidR="00A81D69" w:rsidRPr="00104ACB">
        <w:rPr>
          <w:rFonts w:cstheme="minorHAnsi"/>
          <w:sz w:val="24"/>
          <w:szCs w:val="24"/>
        </w:rPr>
        <w:t xml:space="preserve"> en un caso que es </w:t>
      </w:r>
      <w:r w:rsidR="00514A42">
        <w:rPr>
          <w:rFonts w:cstheme="minorHAnsi"/>
          <w:sz w:val="24"/>
          <w:szCs w:val="24"/>
        </w:rPr>
        <w:t>bien conocido</w:t>
      </w:r>
      <w:r w:rsidR="00A81D69" w:rsidRPr="00676A34">
        <w:rPr>
          <w:rFonts w:cstheme="minorHAnsi"/>
          <w:sz w:val="24"/>
          <w:szCs w:val="24"/>
        </w:rPr>
        <w:t xml:space="preserve">: el documental </w:t>
      </w:r>
      <w:r w:rsidR="00676A34">
        <w:rPr>
          <w:rFonts w:cstheme="minorHAnsi"/>
          <w:i/>
          <w:sz w:val="24"/>
          <w:szCs w:val="24"/>
        </w:rPr>
        <w:t>Petite f</w:t>
      </w:r>
      <w:r w:rsidR="00A81D69" w:rsidRPr="00676A34">
        <w:rPr>
          <w:rFonts w:cstheme="minorHAnsi"/>
          <w:i/>
          <w:sz w:val="24"/>
          <w:szCs w:val="24"/>
        </w:rPr>
        <w:t>ille</w:t>
      </w:r>
      <w:r>
        <w:rPr>
          <w:rFonts w:cstheme="minorHAnsi"/>
          <w:i/>
          <w:sz w:val="24"/>
          <w:szCs w:val="24"/>
        </w:rPr>
        <w:t xml:space="preserve"> </w:t>
      </w:r>
      <w:r>
        <w:rPr>
          <w:rFonts w:cstheme="minorHAnsi"/>
          <w:sz w:val="24"/>
          <w:szCs w:val="24"/>
        </w:rPr>
        <w:t>(2020)</w:t>
      </w:r>
      <w:r w:rsidR="00CE28B6">
        <w:rPr>
          <w:rFonts w:cstheme="minorHAnsi"/>
          <w:sz w:val="24"/>
          <w:szCs w:val="24"/>
        </w:rPr>
        <w:t>, de Sé</w:t>
      </w:r>
      <w:r w:rsidR="00676A34">
        <w:rPr>
          <w:rFonts w:cstheme="minorHAnsi"/>
          <w:sz w:val="24"/>
          <w:szCs w:val="24"/>
        </w:rPr>
        <w:t>bastien Lif</w:t>
      </w:r>
      <w:r w:rsidR="00A81D69" w:rsidRPr="00676A34">
        <w:rPr>
          <w:rFonts w:cstheme="minorHAnsi"/>
          <w:sz w:val="24"/>
          <w:szCs w:val="24"/>
        </w:rPr>
        <w:t>shitz, ampl</w:t>
      </w:r>
      <w:r w:rsidR="008D5AFB" w:rsidRPr="00676A34">
        <w:rPr>
          <w:rFonts w:cstheme="minorHAnsi"/>
          <w:sz w:val="24"/>
          <w:szCs w:val="24"/>
        </w:rPr>
        <w:t>iamente</w:t>
      </w:r>
      <w:r w:rsidR="008D5AFB" w:rsidRPr="00104ACB">
        <w:rPr>
          <w:rFonts w:cstheme="minorHAnsi"/>
          <w:sz w:val="24"/>
          <w:szCs w:val="24"/>
        </w:rPr>
        <w:t xml:space="preserve"> difundido en televisión en Francia.</w:t>
      </w:r>
      <w:r w:rsidR="00CE28B6">
        <w:rPr>
          <w:rFonts w:cstheme="minorHAnsi"/>
          <w:sz w:val="24"/>
          <w:szCs w:val="24"/>
        </w:rPr>
        <w:t xml:space="preserve"> En España puede verse en alguna plataforma con el título de </w:t>
      </w:r>
      <w:r w:rsidR="00CE28B6">
        <w:rPr>
          <w:rFonts w:cstheme="minorHAnsi"/>
          <w:i/>
          <w:sz w:val="24"/>
          <w:szCs w:val="24"/>
        </w:rPr>
        <w:t>Una niña</w:t>
      </w:r>
      <w:r w:rsidR="00CE28B6">
        <w:rPr>
          <w:rFonts w:cstheme="minorHAnsi"/>
          <w:sz w:val="24"/>
          <w:szCs w:val="24"/>
        </w:rPr>
        <w:t>.</w:t>
      </w:r>
    </w:p>
    <w:p w:rsidR="006C0077" w:rsidRPr="00104ACB" w:rsidRDefault="00A81D69" w:rsidP="00F97A3E">
      <w:pPr>
        <w:rPr>
          <w:rFonts w:cstheme="minorHAnsi"/>
          <w:sz w:val="24"/>
          <w:szCs w:val="24"/>
        </w:rPr>
      </w:pPr>
      <w:r w:rsidRPr="00104ACB">
        <w:rPr>
          <w:rFonts w:cstheme="minorHAnsi"/>
          <w:sz w:val="24"/>
          <w:szCs w:val="24"/>
        </w:rPr>
        <w:t>El tema de las identificaciones</w:t>
      </w:r>
      <w:r w:rsidR="006C0077" w:rsidRPr="00104ACB">
        <w:rPr>
          <w:rFonts w:cstheme="minorHAnsi"/>
          <w:sz w:val="24"/>
          <w:szCs w:val="24"/>
        </w:rPr>
        <w:t xml:space="preserve"> y el de los deseos de los padres</w:t>
      </w:r>
      <w:r w:rsidRPr="00104ACB">
        <w:rPr>
          <w:rFonts w:cstheme="minorHAnsi"/>
          <w:sz w:val="24"/>
          <w:szCs w:val="24"/>
        </w:rPr>
        <w:t xml:space="preserve"> es ce</w:t>
      </w:r>
      <w:r w:rsidR="00676A34">
        <w:rPr>
          <w:rFonts w:cstheme="minorHAnsi"/>
          <w:sz w:val="24"/>
          <w:szCs w:val="24"/>
        </w:rPr>
        <w:t>ntral en</w:t>
      </w:r>
      <w:r w:rsidR="00514A42">
        <w:rPr>
          <w:rFonts w:cstheme="minorHAnsi"/>
          <w:sz w:val="24"/>
          <w:szCs w:val="24"/>
        </w:rPr>
        <w:t xml:space="preserve"> esta problemática, pero en el</w:t>
      </w:r>
      <w:r w:rsidR="00676A34">
        <w:rPr>
          <w:rFonts w:cstheme="minorHAnsi"/>
          <w:sz w:val="24"/>
          <w:szCs w:val="24"/>
        </w:rPr>
        <w:t xml:space="preserve"> caso</w:t>
      </w:r>
      <w:r w:rsidR="006C0077" w:rsidRPr="00104ACB">
        <w:rPr>
          <w:rFonts w:cstheme="minorHAnsi"/>
          <w:sz w:val="24"/>
          <w:szCs w:val="24"/>
        </w:rPr>
        <w:t xml:space="preserve"> </w:t>
      </w:r>
      <w:r w:rsidR="00514A42">
        <w:rPr>
          <w:rFonts w:cstheme="minorHAnsi"/>
          <w:sz w:val="24"/>
          <w:szCs w:val="24"/>
        </w:rPr>
        <w:t xml:space="preserve">de este documental </w:t>
      </w:r>
      <w:r w:rsidR="006C0077" w:rsidRPr="00104ACB">
        <w:rPr>
          <w:rFonts w:cstheme="minorHAnsi"/>
          <w:sz w:val="24"/>
          <w:szCs w:val="24"/>
        </w:rPr>
        <w:t>creo que es paradigmático. En la entrevista entre e</w:t>
      </w:r>
      <w:r w:rsidR="00CE28B6">
        <w:rPr>
          <w:rFonts w:cstheme="minorHAnsi"/>
          <w:sz w:val="24"/>
          <w:szCs w:val="24"/>
        </w:rPr>
        <w:t>l director y la madre de Sasha (el niño protagonista</w:t>
      </w:r>
      <w:r w:rsidR="00CE28B6" w:rsidRPr="00CA4A7C">
        <w:rPr>
          <w:rFonts w:cstheme="minorHAnsi"/>
          <w:sz w:val="24"/>
          <w:szCs w:val="24"/>
        </w:rPr>
        <w:t>)</w:t>
      </w:r>
      <w:r w:rsidR="006C0077" w:rsidRPr="00CA4A7C">
        <w:rPr>
          <w:rFonts w:cstheme="minorHAnsi"/>
          <w:sz w:val="24"/>
          <w:szCs w:val="24"/>
        </w:rPr>
        <w:t xml:space="preserve"> queda meridianamente claro que es el deseo de la madre el que ha </w:t>
      </w:r>
      <w:r w:rsidR="00CA4A7C">
        <w:rPr>
          <w:rFonts w:cstheme="minorHAnsi"/>
          <w:sz w:val="24"/>
          <w:szCs w:val="24"/>
        </w:rPr>
        <w:t>espoleado</w:t>
      </w:r>
      <w:r w:rsidR="006C0077" w:rsidRPr="00CA4A7C">
        <w:rPr>
          <w:rFonts w:cstheme="minorHAnsi"/>
          <w:sz w:val="24"/>
          <w:szCs w:val="24"/>
        </w:rPr>
        <w:t xml:space="preserve"> en el niño el</w:t>
      </w:r>
      <w:r w:rsidR="006C0077" w:rsidRPr="00104ACB">
        <w:rPr>
          <w:rFonts w:cstheme="minorHAnsi"/>
          <w:sz w:val="24"/>
          <w:szCs w:val="24"/>
        </w:rPr>
        <w:t xml:space="preserve"> supuesto deseo de ser una </w:t>
      </w:r>
      <w:r w:rsidR="004543B2" w:rsidRPr="00104ACB">
        <w:rPr>
          <w:rFonts w:cstheme="minorHAnsi"/>
          <w:sz w:val="24"/>
          <w:szCs w:val="24"/>
        </w:rPr>
        <w:t>niña. Un</w:t>
      </w:r>
      <w:r w:rsidR="006C0077" w:rsidRPr="00104ACB">
        <w:rPr>
          <w:rFonts w:cstheme="minorHAnsi"/>
          <w:sz w:val="24"/>
          <w:szCs w:val="24"/>
        </w:rPr>
        <w:t xml:space="preserve"> de</w:t>
      </w:r>
      <w:r w:rsidR="00CA4A7C">
        <w:rPr>
          <w:rFonts w:cstheme="minorHAnsi"/>
          <w:sz w:val="24"/>
          <w:szCs w:val="24"/>
        </w:rPr>
        <w:t>seo del que la madre parece ser</w:t>
      </w:r>
      <w:r w:rsidR="006C0077" w:rsidRPr="00104ACB">
        <w:rPr>
          <w:rFonts w:cstheme="minorHAnsi"/>
          <w:sz w:val="24"/>
          <w:szCs w:val="24"/>
        </w:rPr>
        <w:t xml:space="preserve"> </w:t>
      </w:r>
      <w:r w:rsidR="00CA4A7C" w:rsidRPr="00104ACB">
        <w:rPr>
          <w:rFonts w:cstheme="minorHAnsi"/>
          <w:sz w:val="24"/>
          <w:szCs w:val="24"/>
        </w:rPr>
        <w:t xml:space="preserve">consciente </w:t>
      </w:r>
      <w:r w:rsidR="006C0077" w:rsidRPr="00104ACB">
        <w:rPr>
          <w:rFonts w:cstheme="minorHAnsi"/>
          <w:sz w:val="24"/>
          <w:szCs w:val="24"/>
        </w:rPr>
        <w:t>en alguna medida, pero que proyecta totalmente e</w:t>
      </w:r>
      <w:r w:rsidR="00CA4A7C">
        <w:rPr>
          <w:rFonts w:cstheme="minorHAnsi"/>
          <w:sz w:val="24"/>
          <w:szCs w:val="24"/>
        </w:rPr>
        <w:t xml:space="preserve">n su hijo, justificando así </w:t>
      </w:r>
      <w:r w:rsidR="004D6608">
        <w:rPr>
          <w:rFonts w:cstheme="minorHAnsi"/>
          <w:sz w:val="24"/>
          <w:szCs w:val="24"/>
        </w:rPr>
        <w:t>una auténtica</w:t>
      </w:r>
      <w:r w:rsidR="00CA4A7C">
        <w:rPr>
          <w:rFonts w:cstheme="minorHAnsi"/>
          <w:sz w:val="24"/>
          <w:szCs w:val="24"/>
        </w:rPr>
        <w:t xml:space="preserve"> «cruzada»</w:t>
      </w:r>
      <w:r w:rsidR="006C0077" w:rsidRPr="00104ACB">
        <w:rPr>
          <w:rFonts w:cstheme="minorHAnsi"/>
          <w:sz w:val="24"/>
          <w:szCs w:val="24"/>
        </w:rPr>
        <w:t xml:space="preserve"> familiar contra aquellos que se oponen, principalmente la </w:t>
      </w:r>
      <w:r w:rsidR="009711DD" w:rsidRPr="00104ACB">
        <w:rPr>
          <w:rFonts w:cstheme="minorHAnsi"/>
          <w:sz w:val="24"/>
          <w:szCs w:val="24"/>
        </w:rPr>
        <w:t>escuela y la academia de ballet</w:t>
      </w:r>
      <w:r w:rsidR="00CA4A7C">
        <w:rPr>
          <w:rFonts w:cstheme="minorHAnsi"/>
          <w:sz w:val="24"/>
          <w:szCs w:val="24"/>
        </w:rPr>
        <w:t xml:space="preserve"> a la que el niño acude</w:t>
      </w:r>
      <w:r w:rsidR="009711DD" w:rsidRPr="00104ACB">
        <w:rPr>
          <w:rFonts w:cstheme="minorHAnsi"/>
          <w:sz w:val="24"/>
          <w:szCs w:val="24"/>
        </w:rPr>
        <w:t>, y condicionando de forma decisiva la vida de su hijo.</w:t>
      </w:r>
    </w:p>
    <w:p w:rsidR="009711DD" w:rsidRPr="00104ACB" w:rsidRDefault="00CA4A7C" w:rsidP="00F97A3E">
      <w:pPr>
        <w:rPr>
          <w:rFonts w:cstheme="minorHAnsi"/>
          <w:sz w:val="24"/>
          <w:szCs w:val="24"/>
        </w:rPr>
      </w:pPr>
      <w:r w:rsidRPr="00CA4A7C">
        <w:rPr>
          <w:rFonts w:cstheme="minorHAnsi"/>
          <w:sz w:val="24"/>
          <w:szCs w:val="24"/>
        </w:rPr>
        <w:t xml:space="preserve">A </w:t>
      </w:r>
      <w:r w:rsidR="006C0077" w:rsidRPr="00CA4A7C">
        <w:rPr>
          <w:rFonts w:cstheme="minorHAnsi"/>
          <w:sz w:val="24"/>
          <w:szCs w:val="24"/>
        </w:rPr>
        <w:t>lo largo de una gran parte de la película</w:t>
      </w:r>
      <w:r w:rsidR="00774DE0">
        <w:rPr>
          <w:rFonts w:cstheme="minorHAnsi"/>
          <w:sz w:val="24"/>
          <w:szCs w:val="24"/>
        </w:rPr>
        <w:t xml:space="preserve">, Sasha </w:t>
      </w:r>
      <w:r w:rsidRPr="00CA4A7C">
        <w:rPr>
          <w:rFonts w:cstheme="minorHAnsi"/>
          <w:sz w:val="24"/>
          <w:szCs w:val="24"/>
        </w:rPr>
        <w:t>muestra</w:t>
      </w:r>
      <w:r w:rsidR="00774DE0">
        <w:rPr>
          <w:rFonts w:cstheme="minorHAnsi"/>
          <w:sz w:val="24"/>
          <w:szCs w:val="24"/>
        </w:rPr>
        <w:t xml:space="preserve"> </w:t>
      </w:r>
      <w:r w:rsidR="006C0077" w:rsidRPr="00CA4A7C">
        <w:rPr>
          <w:rFonts w:cstheme="minorHAnsi"/>
          <w:sz w:val="24"/>
          <w:szCs w:val="24"/>
        </w:rPr>
        <w:t>una expresión de profunda tristeza. Más allá de</w:t>
      </w:r>
      <w:r w:rsidR="00A955D3" w:rsidRPr="00CA4A7C">
        <w:rPr>
          <w:rFonts w:cstheme="minorHAnsi"/>
          <w:sz w:val="24"/>
          <w:szCs w:val="24"/>
        </w:rPr>
        <w:t xml:space="preserve"> los inconvenientes que le puedan suponer las actitudes antes mencionadas</w:t>
      </w:r>
      <w:r w:rsidR="008F1D26" w:rsidRPr="00CA4A7C">
        <w:rPr>
          <w:rFonts w:cstheme="minorHAnsi"/>
          <w:sz w:val="24"/>
          <w:szCs w:val="24"/>
        </w:rPr>
        <w:t xml:space="preserve"> de la escuela y de la academia de ballet</w:t>
      </w:r>
      <w:r w:rsidR="00A955D3" w:rsidRPr="00CA4A7C">
        <w:rPr>
          <w:rFonts w:cstheme="minorHAnsi"/>
          <w:sz w:val="24"/>
          <w:szCs w:val="24"/>
        </w:rPr>
        <w:t xml:space="preserve">, creo que </w:t>
      </w:r>
      <w:r>
        <w:rPr>
          <w:rFonts w:cstheme="minorHAnsi"/>
          <w:sz w:val="24"/>
          <w:szCs w:val="24"/>
        </w:rPr>
        <w:t xml:space="preserve">es porque </w:t>
      </w:r>
      <w:r w:rsidR="00A955D3" w:rsidRPr="00CA4A7C">
        <w:rPr>
          <w:rFonts w:cstheme="minorHAnsi"/>
          <w:sz w:val="24"/>
          <w:szCs w:val="24"/>
        </w:rPr>
        <w:t>él sabe que nunca podrá satisfacer el deseo de su madre</w:t>
      </w:r>
      <w:r>
        <w:rPr>
          <w:rFonts w:cstheme="minorHAnsi"/>
          <w:sz w:val="24"/>
          <w:szCs w:val="24"/>
        </w:rPr>
        <w:t>. Podrá llevar falda, vestidos</w:t>
      </w:r>
      <w:r w:rsidR="00A955D3" w:rsidRPr="00CA4A7C">
        <w:rPr>
          <w:rFonts w:cstheme="minorHAnsi"/>
          <w:sz w:val="24"/>
          <w:szCs w:val="24"/>
        </w:rPr>
        <w:t xml:space="preserve"> o </w:t>
      </w:r>
      <w:r w:rsidR="004543B2" w:rsidRPr="00CA4A7C">
        <w:rPr>
          <w:rFonts w:cstheme="minorHAnsi"/>
          <w:sz w:val="24"/>
          <w:szCs w:val="24"/>
        </w:rPr>
        <w:t>bikini, el</w:t>
      </w:r>
      <w:r w:rsidR="00A955D3" w:rsidRPr="00104ACB">
        <w:rPr>
          <w:rFonts w:cstheme="minorHAnsi"/>
          <w:sz w:val="24"/>
          <w:szCs w:val="24"/>
        </w:rPr>
        <w:t xml:space="preserve"> pelo </w:t>
      </w:r>
      <w:r w:rsidR="004543B2" w:rsidRPr="00104ACB">
        <w:rPr>
          <w:rFonts w:cstheme="minorHAnsi"/>
          <w:sz w:val="24"/>
          <w:szCs w:val="24"/>
        </w:rPr>
        <w:t>largo, zapatos</w:t>
      </w:r>
      <w:r>
        <w:rPr>
          <w:rFonts w:cstheme="minorHAnsi"/>
          <w:sz w:val="24"/>
          <w:szCs w:val="24"/>
        </w:rPr>
        <w:t xml:space="preserve"> de princesa, etcétera,</w:t>
      </w:r>
      <w:r w:rsidR="009711DD" w:rsidRPr="00104ACB">
        <w:rPr>
          <w:rFonts w:cstheme="minorHAnsi"/>
          <w:sz w:val="24"/>
          <w:szCs w:val="24"/>
        </w:rPr>
        <w:t xml:space="preserve"> pero nunca podrá ser una niña porque el sexo no se puede cambiar.</w:t>
      </w:r>
    </w:p>
    <w:p w:rsidR="009711DD" w:rsidRPr="00104ACB" w:rsidRDefault="009711DD" w:rsidP="00F97A3E">
      <w:pPr>
        <w:rPr>
          <w:rFonts w:cstheme="minorHAnsi"/>
          <w:sz w:val="24"/>
          <w:szCs w:val="24"/>
        </w:rPr>
      </w:pPr>
    </w:p>
    <w:p w:rsidR="009711DD" w:rsidRPr="00104ACB" w:rsidRDefault="00CA4A7C" w:rsidP="00F97A3E">
      <w:pPr>
        <w:rPr>
          <w:rFonts w:cstheme="minorHAnsi"/>
          <w:b/>
          <w:sz w:val="24"/>
          <w:szCs w:val="24"/>
        </w:rPr>
      </w:pPr>
      <w:r>
        <w:rPr>
          <w:rFonts w:cstheme="minorHAnsi"/>
          <w:b/>
          <w:sz w:val="24"/>
          <w:szCs w:val="24"/>
        </w:rPr>
        <w:t>El caso de los a</w:t>
      </w:r>
      <w:r w:rsidR="009711DD" w:rsidRPr="00104ACB">
        <w:rPr>
          <w:rFonts w:cstheme="minorHAnsi"/>
          <w:b/>
          <w:sz w:val="24"/>
          <w:szCs w:val="24"/>
        </w:rPr>
        <w:t>dolescentes</w:t>
      </w:r>
    </w:p>
    <w:p w:rsidR="009711DD" w:rsidRPr="00E50931" w:rsidRDefault="00745E0B" w:rsidP="00F97A3E">
      <w:pPr>
        <w:rPr>
          <w:rFonts w:cstheme="minorHAnsi"/>
          <w:sz w:val="24"/>
          <w:szCs w:val="24"/>
        </w:rPr>
      </w:pPr>
      <w:r w:rsidRPr="00E50931">
        <w:rPr>
          <w:rFonts w:cstheme="minorHAnsi"/>
          <w:sz w:val="24"/>
          <w:szCs w:val="24"/>
        </w:rPr>
        <w:t>Los adolescentes</w:t>
      </w:r>
      <w:r w:rsidR="004D6608" w:rsidRPr="00E50931">
        <w:rPr>
          <w:rFonts w:cstheme="minorHAnsi"/>
          <w:sz w:val="24"/>
          <w:szCs w:val="24"/>
        </w:rPr>
        <w:t xml:space="preserve"> son</w:t>
      </w:r>
      <w:r w:rsidRPr="00E50931">
        <w:rPr>
          <w:rFonts w:cstheme="minorHAnsi"/>
          <w:sz w:val="24"/>
          <w:szCs w:val="24"/>
        </w:rPr>
        <w:t>,</w:t>
      </w:r>
      <w:r w:rsidR="000E0F4D" w:rsidRPr="00E50931">
        <w:rPr>
          <w:rFonts w:cstheme="minorHAnsi"/>
          <w:sz w:val="24"/>
          <w:szCs w:val="24"/>
        </w:rPr>
        <w:t xml:space="preserve"> </w:t>
      </w:r>
      <w:r w:rsidRPr="00E50931">
        <w:rPr>
          <w:rFonts w:cstheme="minorHAnsi"/>
          <w:sz w:val="24"/>
          <w:szCs w:val="24"/>
        </w:rPr>
        <w:t xml:space="preserve">por definición, personas en </w:t>
      </w:r>
      <w:r w:rsidR="00DC2A32" w:rsidRPr="00E50931">
        <w:rPr>
          <w:rFonts w:cstheme="minorHAnsi"/>
          <w:sz w:val="24"/>
          <w:szCs w:val="24"/>
        </w:rPr>
        <w:t>transición hacia la edad adulta</w:t>
      </w:r>
      <w:r w:rsidRPr="00E50931">
        <w:rPr>
          <w:rFonts w:cstheme="minorHAnsi"/>
          <w:sz w:val="24"/>
          <w:szCs w:val="24"/>
        </w:rPr>
        <w:t>, inmersos en cambios muy profundos tanto a nivel corporal como psicológico y, también por definición, desconcertados y desorientados.</w:t>
      </w:r>
    </w:p>
    <w:p w:rsidR="00745E0B" w:rsidRPr="006E3CF5" w:rsidRDefault="006B17CA" w:rsidP="00F97A3E">
      <w:pPr>
        <w:rPr>
          <w:rFonts w:cstheme="minorHAnsi"/>
          <w:sz w:val="24"/>
          <w:szCs w:val="24"/>
        </w:rPr>
      </w:pPr>
      <w:r w:rsidRPr="006E3CF5">
        <w:rPr>
          <w:rFonts w:cstheme="minorHAnsi"/>
          <w:sz w:val="24"/>
          <w:szCs w:val="24"/>
        </w:rPr>
        <w:t>Ya hemos mencionado el impacto de las redes sociales y el tema</w:t>
      </w:r>
      <w:r w:rsidR="00BA7280" w:rsidRPr="006E3CF5">
        <w:rPr>
          <w:rFonts w:cstheme="minorHAnsi"/>
          <w:sz w:val="24"/>
          <w:szCs w:val="24"/>
        </w:rPr>
        <w:t xml:space="preserve"> del</w:t>
      </w:r>
      <w:r w:rsidR="00745E0B" w:rsidRPr="006E3CF5">
        <w:rPr>
          <w:rFonts w:cstheme="minorHAnsi"/>
          <w:sz w:val="24"/>
          <w:szCs w:val="24"/>
        </w:rPr>
        <w:t xml:space="preserve"> </w:t>
      </w:r>
      <w:r w:rsidR="00745E0B" w:rsidRPr="006E3CF5">
        <w:rPr>
          <w:rFonts w:cstheme="minorHAnsi"/>
          <w:i/>
          <w:sz w:val="24"/>
          <w:szCs w:val="24"/>
        </w:rPr>
        <w:t>contagio social</w:t>
      </w:r>
      <w:r w:rsidR="00745E0B" w:rsidRPr="006E3CF5">
        <w:rPr>
          <w:rFonts w:cstheme="minorHAnsi"/>
          <w:sz w:val="24"/>
          <w:szCs w:val="24"/>
        </w:rPr>
        <w:t>.</w:t>
      </w:r>
    </w:p>
    <w:p w:rsidR="0039243D" w:rsidRPr="006E3CF5" w:rsidRDefault="0039243D" w:rsidP="00F97A3E">
      <w:pPr>
        <w:rPr>
          <w:rFonts w:cstheme="minorHAnsi"/>
          <w:sz w:val="24"/>
          <w:szCs w:val="24"/>
        </w:rPr>
      </w:pPr>
      <w:r w:rsidRPr="006E3CF5">
        <w:rPr>
          <w:rFonts w:cstheme="minorHAnsi"/>
          <w:sz w:val="24"/>
          <w:szCs w:val="24"/>
        </w:rPr>
        <w:t xml:space="preserve">Los </w:t>
      </w:r>
      <w:r w:rsidRPr="006E3CF5">
        <w:rPr>
          <w:rFonts w:cstheme="minorHAnsi"/>
          <w:i/>
          <w:sz w:val="24"/>
          <w:szCs w:val="24"/>
        </w:rPr>
        <w:t>influencers</w:t>
      </w:r>
      <w:r w:rsidRPr="006E3CF5">
        <w:rPr>
          <w:rFonts w:cstheme="minorHAnsi"/>
          <w:sz w:val="24"/>
          <w:szCs w:val="24"/>
        </w:rPr>
        <w:t xml:space="preserve"> publicitan</w:t>
      </w:r>
      <w:r w:rsidR="005A44C5" w:rsidRPr="006E3CF5">
        <w:rPr>
          <w:rFonts w:cstheme="minorHAnsi"/>
          <w:sz w:val="24"/>
          <w:szCs w:val="24"/>
        </w:rPr>
        <w:t xml:space="preserve"> </w:t>
      </w:r>
      <w:r w:rsidRPr="006E3CF5">
        <w:rPr>
          <w:rFonts w:cstheme="minorHAnsi"/>
          <w:sz w:val="24"/>
          <w:szCs w:val="24"/>
        </w:rPr>
        <w:t>su propia transición</w:t>
      </w:r>
      <w:r w:rsidR="001D3FBC" w:rsidRPr="006E3CF5">
        <w:rPr>
          <w:rFonts w:cstheme="minorHAnsi"/>
          <w:sz w:val="24"/>
          <w:szCs w:val="24"/>
        </w:rPr>
        <w:t>,</w:t>
      </w:r>
      <w:r w:rsidRPr="006E3CF5">
        <w:rPr>
          <w:rFonts w:cstheme="minorHAnsi"/>
          <w:sz w:val="24"/>
          <w:szCs w:val="24"/>
        </w:rPr>
        <w:t xml:space="preserve"> y se les atribuye una </w:t>
      </w:r>
      <w:r w:rsidR="001D3FBC" w:rsidRPr="006E3CF5">
        <w:rPr>
          <w:rFonts w:cstheme="minorHAnsi"/>
          <w:sz w:val="24"/>
          <w:szCs w:val="24"/>
        </w:rPr>
        <w:t>autoridad tanto más grande cuant</w:t>
      </w:r>
      <w:r w:rsidRPr="006E3CF5">
        <w:rPr>
          <w:rFonts w:cstheme="minorHAnsi"/>
          <w:sz w:val="24"/>
          <w:szCs w:val="24"/>
        </w:rPr>
        <w:t>o más hayan avanzado en este proceso. Presentan la transición como un acto de valentía</w:t>
      </w:r>
      <w:r w:rsidR="001D3FBC" w:rsidRPr="006E3CF5">
        <w:rPr>
          <w:rFonts w:cstheme="minorHAnsi"/>
          <w:sz w:val="24"/>
          <w:szCs w:val="24"/>
        </w:rPr>
        <w:t>,</w:t>
      </w:r>
      <w:r w:rsidRPr="006E3CF5">
        <w:rPr>
          <w:rFonts w:cstheme="minorHAnsi"/>
          <w:sz w:val="24"/>
          <w:szCs w:val="24"/>
        </w:rPr>
        <w:t xml:space="preserve"> y la hormonación y la cirugía como una solución mágica a cualq</w:t>
      </w:r>
      <w:r w:rsidR="001D3FBC" w:rsidRPr="006E3CF5">
        <w:rPr>
          <w:rFonts w:cstheme="minorHAnsi"/>
          <w:sz w:val="24"/>
          <w:szCs w:val="24"/>
        </w:rPr>
        <w:t xml:space="preserve">uier tipo de malestar. </w:t>
      </w:r>
      <w:r w:rsidR="00774DE0" w:rsidRPr="006E3CF5">
        <w:rPr>
          <w:rFonts w:cstheme="minorHAnsi"/>
          <w:sz w:val="24"/>
          <w:szCs w:val="24"/>
        </w:rPr>
        <w:t>Asimismo</w:t>
      </w:r>
      <w:r w:rsidR="001D3FBC" w:rsidRPr="006E3CF5">
        <w:rPr>
          <w:rFonts w:cstheme="minorHAnsi"/>
          <w:sz w:val="24"/>
          <w:szCs w:val="24"/>
        </w:rPr>
        <w:t xml:space="preserve"> «aconsejan»</w:t>
      </w:r>
      <w:r w:rsidRPr="006E3CF5">
        <w:rPr>
          <w:rFonts w:cstheme="minorHAnsi"/>
          <w:sz w:val="24"/>
          <w:szCs w:val="24"/>
        </w:rPr>
        <w:t xml:space="preserve"> (yo diría </w:t>
      </w:r>
      <w:r w:rsidR="001D3FBC" w:rsidRPr="006E3CF5">
        <w:rPr>
          <w:rFonts w:cstheme="minorHAnsi"/>
          <w:sz w:val="24"/>
          <w:szCs w:val="24"/>
        </w:rPr>
        <w:t>«</w:t>
      </w:r>
      <w:r w:rsidRPr="006E3CF5">
        <w:rPr>
          <w:rFonts w:cstheme="minorHAnsi"/>
          <w:sz w:val="24"/>
          <w:szCs w:val="24"/>
        </w:rPr>
        <w:t>adoctrinan</w:t>
      </w:r>
      <w:r w:rsidR="001D3FBC" w:rsidRPr="006E3CF5">
        <w:rPr>
          <w:rFonts w:cstheme="minorHAnsi"/>
          <w:sz w:val="24"/>
          <w:szCs w:val="24"/>
        </w:rPr>
        <w:t>»</w:t>
      </w:r>
      <w:r w:rsidRPr="006E3CF5">
        <w:rPr>
          <w:rFonts w:cstheme="minorHAnsi"/>
          <w:sz w:val="24"/>
          <w:szCs w:val="24"/>
        </w:rPr>
        <w:t xml:space="preserve">) a sus seguidores sobre cómo plantear sus demandas a los profesionales, cómo intentar manipularles, </w:t>
      </w:r>
      <w:r w:rsidR="001D3FBC" w:rsidRPr="006E3CF5">
        <w:rPr>
          <w:rFonts w:cstheme="minorHAnsi"/>
          <w:sz w:val="24"/>
          <w:szCs w:val="24"/>
        </w:rPr>
        <w:t>y también en todo lo relativo a la relación con</w:t>
      </w:r>
      <w:r w:rsidRPr="006E3CF5">
        <w:rPr>
          <w:rFonts w:cstheme="minorHAnsi"/>
          <w:sz w:val="24"/>
          <w:szCs w:val="24"/>
        </w:rPr>
        <w:t xml:space="preserve"> sus padres.</w:t>
      </w:r>
    </w:p>
    <w:p w:rsidR="0039243D" w:rsidRPr="001D3FBC" w:rsidRDefault="0039243D" w:rsidP="00F97A3E">
      <w:pPr>
        <w:rPr>
          <w:rFonts w:cstheme="minorHAnsi"/>
          <w:sz w:val="24"/>
          <w:szCs w:val="24"/>
        </w:rPr>
      </w:pPr>
      <w:r w:rsidRPr="001D3FBC">
        <w:rPr>
          <w:rFonts w:cstheme="minorHAnsi"/>
          <w:sz w:val="24"/>
          <w:szCs w:val="24"/>
        </w:rPr>
        <w:t xml:space="preserve">De ahí la </w:t>
      </w:r>
      <w:r w:rsidR="001D3FBC">
        <w:rPr>
          <w:rFonts w:cstheme="minorHAnsi"/>
          <w:sz w:val="24"/>
          <w:szCs w:val="24"/>
        </w:rPr>
        <w:t>considerable</w:t>
      </w:r>
      <w:r w:rsidRPr="001D3FBC">
        <w:rPr>
          <w:rFonts w:cstheme="minorHAnsi"/>
          <w:sz w:val="24"/>
          <w:szCs w:val="24"/>
        </w:rPr>
        <w:t xml:space="preserve"> dificultad que encuentran los profesionales para</w:t>
      </w:r>
      <w:r w:rsidR="00ED7809" w:rsidRPr="001D3FBC">
        <w:rPr>
          <w:rFonts w:cstheme="minorHAnsi"/>
          <w:sz w:val="24"/>
          <w:szCs w:val="24"/>
        </w:rPr>
        <w:t xml:space="preserve"> llevar a cabo</w:t>
      </w:r>
      <w:r w:rsidR="005A44C5">
        <w:rPr>
          <w:rFonts w:cstheme="minorHAnsi"/>
          <w:sz w:val="24"/>
          <w:szCs w:val="24"/>
        </w:rPr>
        <w:t xml:space="preserve"> </w:t>
      </w:r>
      <w:r w:rsidR="00F938AE" w:rsidRPr="001D3FBC">
        <w:rPr>
          <w:rFonts w:cstheme="minorHAnsi"/>
          <w:sz w:val="24"/>
          <w:szCs w:val="24"/>
        </w:rPr>
        <w:t>una intervención reflex</w:t>
      </w:r>
      <w:r w:rsidR="00486600" w:rsidRPr="001D3FBC">
        <w:rPr>
          <w:rFonts w:cstheme="minorHAnsi"/>
          <w:sz w:val="24"/>
          <w:szCs w:val="24"/>
        </w:rPr>
        <w:t>iva y prudente</w:t>
      </w:r>
      <w:r w:rsidR="00F938AE" w:rsidRPr="001D3FBC">
        <w:rPr>
          <w:rFonts w:cstheme="minorHAnsi"/>
          <w:sz w:val="24"/>
          <w:szCs w:val="24"/>
        </w:rPr>
        <w:t xml:space="preserve">, una intervención </w:t>
      </w:r>
      <w:r w:rsidR="00ED7809" w:rsidRPr="001D3FBC">
        <w:rPr>
          <w:rFonts w:cstheme="minorHAnsi"/>
          <w:sz w:val="24"/>
          <w:szCs w:val="24"/>
        </w:rPr>
        <w:t xml:space="preserve">que no actúe, que no se </w:t>
      </w:r>
      <w:r w:rsidR="00ED7809" w:rsidRPr="001D3FBC">
        <w:rPr>
          <w:rFonts w:cstheme="minorHAnsi"/>
          <w:sz w:val="24"/>
          <w:szCs w:val="24"/>
        </w:rPr>
        <w:lastRenderedPageBreak/>
        <w:t>precipite y que no se rinda frente a</w:t>
      </w:r>
      <w:r w:rsidR="001D3FBC">
        <w:rPr>
          <w:rFonts w:cstheme="minorHAnsi"/>
          <w:sz w:val="24"/>
          <w:szCs w:val="24"/>
        </w:rPr>
        <w:t xml:space="preserve"> «lección aprendida» que muchos jóvenes </w:t>
      </w:r>
      <w:r w:rsidR="00A36330">
        <w:rPr>
          <w:rFonts w:cstheme="minorHAnsi"/>
          <w:sz w:val="24"/>
          <w:szCs w:val="24"/>
        </w:rPr>
        <w:t>se limitan a recitar</w:t>
      </w:r>
      <w:r w:rsidR="00ED7809" w:rsidRPr="001D3FBC">
        <w:rPr>
          <w:rFonts w:cstheme="minorHAnsi"/>
          <w:sz w:val="24"/>
          <w:szCs w:val="24"/>
        </w:rPr>
        <w:t>.</w:t>
      </w:r>
      <w:r w:rsidRPr="001D3FBC">
        <w:rPr>
          <w:rFonts w:cstheme="minorHAnsi"/>
          <w:sz w:val="24"/>
          <w:szCs w:val="24"/>
        </w:rPr>
        <w:t xml:space="preserve"> </w:t>
      </w:r>
      <w:r w:rsidR="00ED7809" w:rsidRPr="001D3FBC">
        <w:rPr>
          <w:rFonts w:cstheme="minorHAnsi"/>
          <w:sz w:val="24"/>
          <w:szCs w:val="24"/>
        </w:rPr>
        <w:t>Es un comentario</w:t>
      </w:r>
      <w:r w:rsidR="00DC3A02" w:rsidRPr="001D3FBC">
        <w:rPr>
          <w:rFonts w:cstheme="minorHAnsi"/>
          <w:sz w:val="24"/>
          <w:szCs w:val="24"/>
        </w:rPr>
        <w:t xml:space="preserve"> </w:t>
      </w:r>
      <w:r w:rsidR="00ED7809" w:rsidRPr="001D3FBC">
        <w:rPr>
          <w:rFonts w:cstheme="minorHAnsi"/>
          <w:sz w:val="24"/>
          <w:szCs w:val="24"/>
        </w:rPr>
        <w:t>repetido por los clínicos: argumentacion</w:t>
      </w:r>
      <w:r w:rsidR="006D7E6C" w:rsidRPr="001D3FBC">
        <w:rPr>
          <w:rFonts w:cstheme="minorHAnsi"/>
          <w:sz w:val="24"/>
          <w:szCs w:val="24"/>
        </w:rPr>
        <w:t xml:space="preserve">es y narrativas que se repiten </w:t>
      </w:r>
      <w:r w:rsidR="00465664">
        <w:rPr>
          <w:rFonts w:cstheme="minorHAnsi"/>
          <w:sz w:val="24"/>
          <w:szCs w:val="24"/>
        </w:rPr>
        <w:t xml:space="preserve">a menudo </w:t>
      </w:r>
      <w:r w:rsidR="006D7E6C" w:rsidRPr="001D3FBC">
        <w:rPr>
          <w:rFonts w:cstheme="minorHAnsi"/>
          <w:sz w:val="24"/>
          <w:szCs w:val="24"/>
        </w:rPr>
        <w:t>casi</w:t>
      </w:r>
      <w:r w:rsidR="00ED7809" w:rsidRPr="001D3FBC">
        <w:rPr>
          <w:rFonts w:cstheme="minorHAnsi"/>
          <w:sz w:val="24"/>
          <w:szCs w:val="24"/>
        </w:rPr>
        <w:t xml:space="preserve"> </w:t>
      </w:r>
      <w:r w:rsidR="006D7E6C" w:rsidRPr="001D3FBC">
        <w:rPr>
          <w:rFonts w:cstheme="minorHAnsi"/>
          <w:sz w:val="24"/>
          <w:szCs w:val="24"/>
        </w:rPr>
        <w:t>literalmente</w:t>
      </w:r>
      <w:r w:rsidR="00ED7809" w:rsidRPr="001D3FBC">
        <w:rPr>
          <w:rFonts w:cstheme="minorHAnsi"/>
          <w:sz w:val="24"/>
          <w:szCs w:val="24"/>
        </w:rPr>
        <w:t>.</w:t>
      </w:r>
    </w:p>
    <w:p w:rsidR="00491127" w:rsidRDefault="00491127" w:rsidP="00F97A3E">
      <w:pPr>
        <w:rPr>
          <w:rFonts w:cstheme="minorHAnsi"/>
          <w:sz w:val="24"/>
          <w:szCs w:val="24"/>
        </w:rPr>
      </w:pPr>
      <w:r w:rsidRPr="00104ACB">
        <w:rPr>
          <w:rFonts w:cstheme="minorHAnsi"/>
          <w:sz w:val="24"/>
          <w:szCs w:val="24"/>
        </w:rPr>
        <w:t xml:space="preserve">Lo que los </w:t>
      </w:r>
      <w:r w:rsidRPr="00465664">
        <w:rPr>
          <w:rFonts w:cstheme="minorHAnsi"/>
          <w:i/>
          <w:sz w:val="24"/>
          <w:szCs w:val="24"/>
        </w:rPr>
        <w:t>influencers</w:t>
      </w:r>
      <w:r w:rsidRPr="00104ACB">
        <w:rPr>
          <w:rFonts w:cstheme="minorHAnsi"/>
          <w:sz w:val="24"/>
          <w:szCs w:val="24"/>
        </w:rPr>
        <w:t xml:space="preserve"> y los profesionales que se rigen por la </w:t>
      </w:r>
      <w:r w:rsidRPr="00465664">
        <w:rPr>
          <w:rFonts w:cstheme="minorHAnsi"/>
          <w:i/>
          <w:sz w:val="24"/>
          <w:szCs w:val="24"/>
        </w:rPr>
        <w:t>teoría afirmativa</w:t>
      </w:r>
      <w:r w:rsidRPr="00104ACB">
        <w:rPr>
          <w:rFonts w:cstheme="minorHAnsi"/>
          <w:sz w:val="24"/>
          <w:szCs w:val="24"/>
        </w:rPr>
        <w:t xml:space="preserve"> le</w:t>
      </w:r>
      <w:r w:rsidR="00A917EF" w:rsidRPr="00104ACB">
        <w:rPr>
          <w:rFonts w:cstheme="minorHAnsi"/>
          <w:sz w:val="24"/>
          <w:szCs w:val="24"/>
        </w:rPr>
        <w:t>s</w:t>
      </w:r>
      <w:r w:rsidRPr="00104ACB">
        <w:rPr>
          <w:rFonts w:cstheme="minorHAnsi"/>
          <w:sz w:val="24"/>
          <w:szCs w:val="24"/>
        </w:rPr>
        <w:t xml:space="preserve"> ofrecen </w:t>
      </w:r>
      <w:r w:rsidR="00465664">
        <w:rPr>
          <w:rFonts w:cstheme="minorHAnsi"/>
          <w:sz w:val="24"/>
          <w:szCs w:val="24"/>
        </w:rPr>
        <w:t>son certezas</w:t>
      </w:r>
      <w:r w:rsidR="004543B2" w:rsidRPr="00104ACB">
        <w:rPr>
          <w:rFonts w:cstheme="minorHAnsi"/>
          <w:sz w:val="24"/>
          <w:szCs w:val="24"/>
        </w:rPr>
        <w:t>, que</w:t>
      </w:r>
      <w:r w:rsidRPr="00104ACB">
        <w:rPr>
          <w:rFonts w:cstheme="minorHAnsi"/>
          <w:sz w:val="24"/>
          <w:szCs w:val="24"/>
        </w:rPr>
        <w:t xml:space="preserve"> </w:t>
      </w:r>
      <w:r w:rsidR="00465664">
        <w:rPr>
          <w:rFonts w:cstheme="minorHAnsi"/>
          <w:sz w:val="24"/>
          <w:szCs w:val="24"/>
        </w:rPr>
        <w:t>resultan</w:t>
      </w:r>
      <w:r w:rsidRPr="00104ACB">
        <w:rPr>
          <w:rFonts w:cstheme="minorHAnsi"/>
          <w:sz w:val="24"/>
          <w:szCs w:val="24"/>
        </w:rPr>
        <w:t xml:space="preserve"> totalmente bienvenidas en el contexto de desorientación vital que mencionaba antes.</w:t>
      </w:r>
    </w:p>
    <w:p w:rsidR="00465664" w:rsidRPr="00104ACB" w:rsidRDefault="00465664" w:rsidP="00F97A3E">
      <w:pPr>
        <w:rPr>
          <w:rFonts w:cstheme="minorHAnsi"/>
          <w:sz w:val="24"/>
          <w:szCs w:val="24"/>
        </w:rPr>
      </w:pPr>
    </w:p>
    <w:p w:rsidR="00DC3A02" w:rsidRPr="00ED2F5B" w:rsidRDefault="00BA7280" w:rsidP="00F97A3E">
      <w:pPr>
        <w:rPr>
          <w:rFonts w:cstheme="minorHAnsi"/>
          <w:b/>
          <w:sz w:val="24"/>
          <w:szCs w:val="24"/>
        </w:rPr>
      </w:pPr>
      <w:r w:rsidRPr="00ED2F5B">
        <w:rPr>
          <w:rFonts w:cstheme="minorHAnsi"/>
          <w:b/>
          <w:sz w:val="24"/>
          <w:szCs w:val="24"/>
        </w:rPr>
        <w:t>Las chicas</w:t>
      </w:r>
    </w:p>
    <w:p w:rsidR="00190890" w:rsidRPr="00465664" w:rsidRDefault="00830B32" w:rsidP="00F97A3E">
      <w:pPr>
        <w:rPr>
          <w:rFonts w:cstheme="minorHAnsi"/>
          <w:sz w:val="24"/>
          <w:szCs w:val="24"/>
        </w:rPr>
      </w:pPr>
      <w:r>
        <w:rPr>
          <w:rFonts w:cstheme="minorHAnsi"/>
          <w:sz w:val="24"/>
          <w:szCs w:val="24"/>
        </w:rPr>
        <w:t>Se constata la</w:t>
      </w:r>
      <w:r w:rsidR="00BA7280">
        <w:rPr>
          <w:rFonts w:cstheme="minorHAnsi"/>
          <w:sz w:val="24"/>
          <w:szCs w:val="24"/>
        </w:rPr>
        <w:t xml:space="preserve"> aparición de un</w:t>
      </w:r>
      <w:r w:rsidR="006815E0" w:rsidRPr="00465664">
        <w:rPr>
          <w:rFonts w:cstheme="minorHAnsi"/>
          <w:sz w:val="24"/>
          <w:szCs w:val="24"/>
        </w:rPr>
        <w:t xml:space="preserve"> malestar profundo con el propio cuerp</w:t>
      </w:r>
      <w:r w:rsidR="00465664" w:rsidRPr="00465664">
        <w:rPr>
          <w:rFonts w:cstheme="minorHAnsi"/>
          <w:sz w:val="24"/>
          <w:szCs w:val="24"/>
        </w:rPr>
        <w:t>o sexuado, que aparece de golpe</w:t>
      </w:r>
      <w:r w:rsidR="006815E0" w:rsidRPr="00465664">
        <w:rPr>
          <w:rFonts w:cstheme="minorHAnsi"/>
          <w:sz w:val="24"/>
          <w:szCs w:val="24"/>
        </w:rPr>
        <w:t xml:space="preserve"> e</w:t>
      </w:r>
      <w:r w:rsidR="00DC2A32" w:rsidRPr="00465664">
        <w:rPr>
          <w:rFonts w:cstheme="minorHAnsi"/>
          <w:sz w:val="24"/>
          <w:szCs w:val="24"/>
        </w:rPr>
        <w:t xml:space="preserve">n la adolescencia, </w:t>
      </w:r>
      <w:r w:rsidR="00465664" w:rsidRPr="00465664">
        <w:rPr>
          <w:rFonts w:cstheme="minorHAnsi"/>
          <w:sz w:val="24"/>
          <w:szCs w:val="24"/>
        </w:rPr>
        <w:t>sin antecedentes en la infancia</w:t>
      </w:r>
      <w:r w:rsidR="00BA7280">
        <w:rPr>
          <w:rFonts w:cstheme="minorHAnsi"/>
          <w:sz w:val="24"/>
          <w:szCs w:val="24"/>
        </w:rPr>
        <w:t>.</w:t>
      </w:r>
      <w:r w:rsidR="00465664" w:rsidRPr="00465664">
        <w:rPr>
          <w:rFonts w:cstheme="minorHAnsi"/>
          <w:sz w:val="24"/>
          <w:szCs w:val="24"/>
        </w:rPr>
        <w:t xml:space="preserve"> </w:t>
      </w:r>
      <w:r>
        <w:rPr>
          <w:rFonts w:cstheme="minorHAnsi"/>
          <w:sz w:val="24"/>
          <w:szCs w:val="24"/>
        </w:rPr>
        <w:t xml:space="preserve"> El fenómeno y su nombre (DGIR) </w:t>
      </w:r>
      <w:r w:rsidR="00190890">
        <w:rPr>
          <w:rFonts w:cstheme="minorHAnsi"/>
          <w:sz w:val="24"/>
          <w:szCs w:val="24"/>
        </w:rPr>
        <w:t>f</w:t>
      </w:r>
      <w:r w:rsidR="00DC2A32" w:rsidRPr="00465664">
        <w:rPr>
          <w:rFonts w:cstheme="minorHAnsi"/>
          <w:sz w:val="24"/>
          <w:szCs w:val="24"/>
        </w:rPr>
        <w:t xml:space="preserve">ue </w:t>
      </w:r>
      <w:r w:rsidR="00DC3A02" w:rsidRPr="00465664">
        <w:rPr>
          <w:rFonts w:cstheme="minorHAnsi"/>
          <w:sz w:val="24"/>
          <w:szCs w:val="24"/>
        </w:rPr>
        <w:t>des</w:t>
      </w:r>
      <w:r w:rsidR="006815E0" w:rsidRPr="00465664">
        <w:rPr>
          <w:rFonts w:cstheme="minorHAnsi"/>
          <w:sz w:val="24"/>
          <w:szCs w:val="24"/>
        </w:rPr>
        <w:t>c</w:t>
      </w:r>
      <w:r w:rsidR="00DC3A02" w:rsidRPr="00465664">
        <w:rPr>
          <w:rFonts w:cstheme="minorHAnsi"/>
          <w:sz w:val="24"/>
          <w:szCs w:val="24"/>
        </w:rPr>
        <w:t xml:space="preserve">rito </w:t>
      </w:r>
      <w:r w:rsidR="00A8797C">
        <w:rPr>
          <w:rFonts w:cstheme="minorHAnsi"/>
          <w:sz w:val="24"/>
          <w:szCs w:val="24"/>
        </w:rPr>
        <w:t>por</w:t>
      </w:r>
      <w:r w:rsidR="00DC3A02" w:rsidRPr="00465664">
        <w:rPr>
          <w:rFonts w:cstheme="minorHAnsi"/>
          <w:sz w:val="24"/>
          <w:szCs w:val="24"/>
        </w:rPr>
        <w:t xml:space="preserve"> la </w:t>
      </w:r>
      <w:r w:rsidR="00465664">
        <w:rPr>
          <w:rFonts w:cstheme="minorHAnsi"/>
          <w:sz w:val="24"/>
          <w:szCs w:val="24"/>
        </w:rPr>
        <w:t>doctora</w:t>
      </w:r>
      <w:r w:rsidR="00DC3A02" w:rsidRPr="00465664">
        <w:rPr>
          <w:rFonts w:cstheme="minorHAnsi"/>
          <w:sz w:val="24"/>
          <w:szCs w:val="24"/>
        </w:rPr>
        <w:t xml:space="preserve"> </w:t>
      </w:r>
      <w:r w:rsidR="006815E0" w:rsidRPr="00465664">
        <w:rPr>
          <w:rFonts w:cstheme="minorHAnsi"/>
          <w:sz w:val="24"/>
          <w:szCs w:val="24"/>
        </w:rPr>
        <w:t>Lisa Littm</w:t>
      </w:r>
      <w:r w:rsidR="00DC2A32" w:rsidRPr="00465664">
        <w:rPr>
          <w:rFonts w:cstheme="minorHAnsi"/>
          <w:sz w:val="24"/>
          <w:szCs w:val="24"/>
        </w:rPr>
        <w:t>an en 2018</w:t>
      </w:r>
      <w:r w:rsidR="00E50931">
        <w:rPr>
          <w:rFonts w:cstheme="minorHAnsi"/>
          <w:sz w:val="24"/>
          <w:szCs w:val="24"/>
        </w:rPr>
        <w:t>.</w:t>
      </w:r>
      <w:r>
        <w:rPr>
          <w:rFonts w:cstheme="minorHAnsi"/>
          <w:sz w:val="24"/>
          <w:szCs w:val="24"/>
        </w:rPr>
        <w:t xml:space="preserve"> </w:t>
      </w:r>
      <w:r w:rsidR="00190890">
        <w:rPr>
          <w:rFonts w:cstheme="minorHAnsi"/>
          <w:sz w:val="24"/>
          <w:szCs w:val="24"/>
        </w:rPr>
        <w:t xml:space="preserve">Creo que no se trata </w:t>
      </w:r>
      <w:r w:rsidR="00EC7AAA">
        <w:rPr>
          <w:rFonts w:cstheme="minorHAnsi"/>
          <w:sz w:val="24"/>
          <w:szCs w:val="24"/>
        </w:rPr>
        <w:t>tanto de un fenómeno específico</w:t>
      </w:r>
      <w:r w:rsidR="00105C9F">
        <w:rPr>
          <w:rFonts w:cstheme="minorHAnsi"/>
          <w:sz w:val="24"/>
          <w:szCs w:val="24"/>
        </w:rPr>
        <w:t xml:space="preserve"> como</w:t>
      </w:r>
      <w:r>
        <w:rPr>
          <w:rFonts w:cstheme="minorHAnsi"/>
          <w:sz w:val="24"/>
          <w:szCs w:val="24"/>
        </w:rPr>
        <w:t xml:space="preserve"> de un</w:t>
      </w:r>
      <w:r w:rsidR="00EC7AAA">
        <w:rPr>
          <w:rFonts w:cstheme="minorHAnsi"/>
          <w:sz w:val="24"/>
          <w:szCs w:val="24"/>
        </w:rPr>
        <w:t xml:space="preserve"> matiz diferenciador  de una misma problemática.</w:t>
      </w:r>
    </w:p>
    <w:p w:rsidR="00DC2A32" w:rsidRPr="00465664" w:rsidRDefault="00DC2A32" w:rsidP="00F97A3E">
      <w:pPr>
        <w:rPr>
          <w:rFonts w:cstheme="minorHAnsi"/>
          <w:sz w:val="24"/>
          <w:szCs w:val="24"/>
        </w:rPr>
      </w:pPr>
      <w:r w:rsidRPr="00465664">
        <w:rPr>
          <w:rFonts w:cstheme="minorHAnsi"/>
          <w:sz w:val="24"/>
          <w:szCs w:val="24"/>
        </w:rPr>
        <w:t>Se presenta con muchísima más frecuencia en chicas que en chicos.</w:t>
      </w:r>
      <w:r w:rsidR="0011512B">
        <w:rPr>
          <w:rFonts w:cstheme="minorHAnsi"/>
          <w:sz w:val="24"/>
          <w:szCs w:val="24"/>
        </w:rPr>
        <w:t xml:space="preserve"> Todos los servicios han constatado este aumento diferenciado.</w:t>
      </w:r>
    </w:p>
    <w:p w:rsidR="00AD5CBA" w:rsidRDefault="004543B2" w:rsidP="00F97A3E">
      <w:pPr>
        <w:rPr>
          <w:rFonts w:cstheme="minorHAnsi"/>
          <w:sz w:val="24"/>
          <w:szCs w:val="24"/>
        </w:rPr>
      </w:pPr>
      <w:r w:rsidRPr="00465664">
        <w:rPr>
          <w:rFonts w:cstheme="minorHAnsi"/>
          <w:sz w:val="24"/>
          <w:szCs w:val="24"/>
        </w:rPr>
        <w:t xml:space="preserve">La directora india </w:t>
      </w:r>
      <w:r w:rsidR="00E50931">
        <w:rPr>
          <w:rFonts w:cstheme="minorHAnsi"/>
          <w:sz w:val="24"/>
          <w:szCs w:val="24"/>
        </w:rPr>
        <w:t>Vaishnavi S</w:t>
      </w:r>
      <w:r w:rsidRPr="00E50931">
        <w:rPr>
          <w:rFonts w:cstheme="minorHAnsi"/>
          <w:sz w:val="24"/>
          <w:szCs w:val="24"/>
        </w:rPr>
        <w:t>undar</w:t>
      </w:r>
      <w:r w:rsidRPr="00465664">
        <w:rPr>
          <w:rFonts w:cstheme="minorHAnsi"/>
          <w:sz w:val="24"/>
          <w:szCs w:val="24"/>
        </w:rPr>
        <w:t xml:space="preserve"> tituló </w:t>
      </w:r>
      <w:r w:rsidR="00465664">
        <w:rPr>
          <w:rFonts w:cstheme="minorHAnsi"/>
          <w:sz w:val="24"/>
          <w:szCs w:val="24"/>
        </w:rPr>
        <w:t xml:space="preserve">así </w:t>
      </w:r>
      <w:r w:rsidRPr="00465664">
        <w:rPr>
          <w:rFonts w:cstheme="minorHAnsi"/>
          <w:sz w:val="24"/>
          <w:szCs w:val="24"/>
        </w:rPr>
        <w:t>un documental suyo sobre el tema:</w:t>
      </w:r>
      <w:r w:rsidR="00465664">
        <w:rPr>
          <w:rFonts w:cstheme="minorHAnsi"/>
          <w:sz w:val="24"/>
          <w:szCs w:val="24"/>
        </w:rPr>
        <w:t xml:space="preserve"> </w:t>
      </w:r>
      <w:r w:rsidR="00E50931">
        <w:rPr>
          <w:rFonts w:cstheme="minorHAnsi"/>
          <w:i/>
          <w:sz w:val="24"/>
          <w:szCs w:val="24"/>
        </w:rPr>
        <w:t xml:space="preserve">Disforia. </w:t>
      </w:r>
      <w:r w:rsidRPr="00465664">
        <w:rPr>
          <w:rFonts w:cstheme="minorHAnsi"/>
          <w:i/>
          <w:sz w:val="24"/>
          <w:szCs w:val="24"/>
        </w:rPr>
        <w:t>Escapando de la femineidad como de una casa en llamas</w:t>
      </w:r>
      <w:r w:rsidR="00E50931">
        <w:rPr>
          <w:rFonts w:cstheme="minorHAnsi"/>
          <w:i/>
          <w:sz w:val="24"/>
          <w:szCs w:val="24"/>
        </w:rPr>
        <w:t xml:space="preserve"> </w:t>
      </w:r>
      <w:r w:rsidR="00E50931">
        <w:rPr>
          <w:rFonts w:cstheme="minorHAnsi"/>
          <w:sz w:val="24"/>
          <w:szCs w:val="24"/>
        </w:rPr>
        <w:t>(2021)</w:t>
      </w:r>
      <w:r w:rsidRPr="00465664">
        <w:rPr>
          <w:rFonts w:cstheme="minorHAnsi"/>
          <w:sz w:val="24"/>
          <w:szCs w:val="24"/>
        </w:rPr>
        <w:t>, y creo que es una definición muy acertada de este rechazo de las chicas a lo que la sociedad pres</w:t>
      </w:r>
      <w:r w:rsidR="00465664">
        <w:rPr>
          <w:rFonts w:cstheme="minorHAnsi"/>
          <w:sz w:val="24"/>
          <w:szCs w:val="24"/>
        </w:rPr>
        <w:t>cribe como género femenino:</w:t>
      </w:r>
      <w:r w:rsidRPr="00465664">
        <w:rPr>
          <w:rFonts w:cstheme="minorHAnsi"/>
          <w:sz w:val="24"/>
          <w:szCs w:val="24"/>
        </w:rPr>
        <w:t xml:space="preserve"> ser guapa, joven, delgada, siempre perfectamente arreglada, siempre dispuesta a un encuentro sexual, y colocada socialmente en una posición de sometimiento, ejemplificada por las relaciones sexuales que aparecen en las películas porno. </w:t>
      </w:r>
      <w:r w:rsidR="00465664">
        <w:rPr>
          <w:rFonts w:cstheme="minorHAnsi"/>
          <w:sz w:val="24"/>
          <w:szCs w:val="24"/>
        </w:rPr>
        <w:t>Muchas de ellas</w:t>
      </w:r>
      <w:r w:rsidR="00D13384" w:rsidRPr="00465664">
        <w:rPr>
          <w:rFonts w:cstheme="minorHAnsi"/>
          <w:sz w:val="24"/>
          <w:szCs w:val="24"/>
        </w:rPr>
        <w:t xml:space="preserve">, más que desear ser hombre, como he dicho </w:t>
      </w:r>
      <w:r w:rsidRPr="00465664">
        <w:rPr>
          <w:rFonts w:cstheme="minorHAnsi"/>
          <w:sz w:val="24"/>
          <w:szCs w:val="24"/>
        </w:rPr>
        <w:t>antes, huyen</w:t>
      </w:r>
      <w:r w:rsidR="00D13384" w:rsidRPr="00465664">
        <w:rPr>
          <w:rFonts w:cstheme="minorHAnsi"/>
          <w:sz w:val="24"/>
          <w:szCs w:val="24"/>
        </w:rPr>
        <w:t xml:space="preserve"> de ser mujeres.</w:t>
      </w:r>
      <w:r w:rsidR="00BC63C9" w:rsidRPr="00465664">
        <w:rPr>
          <w:rFonts w:cstheme="minorHAnsi"/>
          <w:sz w:val="24"/>
          <w:szCs w:val="24"/>
        </w:rPr>
        <w:t xml:space="preserve"> </w:t>
      </w:r>
    </w:p>
    <w:p w:rsidR="0011512B" w:rsidRPr="00104ACB" w:rsidRDefault="0011512B" w:rsidP="00F97A3E">
      <w:pPr>
        <w:rPr>
          <w:rFonts w:cstheme="minorHAnsi"/>
          <w:sz w:val="24"/>
          <w:szCs w:val="24"/>
        </w:rPr>
      </w:pPr>
    </w:p>
    <w:p w:rsidR="00A219F4" w:rsidRPr="00465664" w:rsidRDefault="00A53DDA" w:rsidP="00F97A3E">
      <w:pPr>
        <w:rPr>
          <w:rFonts w:cstheme="minorHAnsi"/>
          <w:b/>
          <w:sz w:val="24"/>
          <w:szCs w:val="24"/>
        </w:rPr>
      </w:pPr>
      <w:r>
        <w:rPr>
          <w:rFonts w:cstheme="minorHAnsi"/>
          <w:b/>
          <w:sz w:val="24"/>
          <w:szCs w:val="24"/>
        </w:rPr>
        <w:t>¿Q</w:t>
      </w:r>
      <w:r w:rsidR="00801F47">
        <w:rPr>
          <w:rFonts w:cstheme="minorHAnsi"/>
          <w:b/>
          <w:sz w:val="24"/>
          <w:szCs w:val="24"/>
        </w:rPr>
        <w:t xml:space="preserve">ué les ofrecen </w:t>
      </w:r>
      <w:r w:rsidR="000656D4" w:rsidRPr="00E50931">
        <w:rPr>
          <w:rFonts w:cstheme="minorHAnsi"/>
          <w:b/>
          <w:sz w:val="24"/>
          <w:szCs w:val="24"/>
        </w:rPr>
        <w:t>lo</w:t>
      </w:r>
      <w:r w:rsidR="00801F47" w:rsidRPr="00E50931">
        <w:rPr>
          <w:rFonts w:cstheme="minorHAnsi"/>
          <w:b/>
          <w:sz w:val="24"/>
          <w:szCs w:val="24"/>
        </w:rPr>
        <w:t>s padres</w:t>
      </w:r>
      <w:r w:rsidRPr="00E50931">
        <w:rPr>
          <w:rFonts w:cstheme="minorHAnsi"/>
          <w:b/>
          <w:sz w:val="24"/>
          <w:szCs w:val="24"/>
        </w:rPr>
        <w:t>?</w:t>
      </w:r>
    </w:p>
    <w:p w:rsidR="00A219F4" w:rsidRPr="00465664" w:rsidRDefault="00BC7ADB" w:rsidP="00F97A3E">
      <w:pPr>
        <w:rPr>
          <w:rFonts w:cstheme="minorHAnsi"/>
          <w:sz w:val="24"/>
          <w:szCs w:val="24"/>
        </w:rPr>
      </w:pPr>
      <w:r>
        <w:rPr>
          <w:rFonts w:cstheme="minorHAnsi"/>
          <w:sz w:val="24"/>
          <w:szCs w:val="24"/>
        </w:rPr>
        <w:t>C</w:t>
      </w:r>
      <w:r w:rsidRPr="00465664">
        <w:rPr>
          <w:rFonts w:cstheme="minorHAnsi"/>
          <w:sz w:val="24"/>
          <w:szCs w:val="24"/>
        </w:rPr>
        <w:t xml:space="preserve">on frecuencia </w:t>
      </w:r>
      <w:r>
        <w:rPr>
          <w:rFonts w:cstheme="minorHAnsi"/>
          <w:sz w:val="24"/>
          <w:szCs w:val="24"/>
        </w:rPr>
        <w:t>s</w:t>
      </w:r>
      <w:r w:rsidR="00A219F4" w:rsidRPr="00465664">
        <w:rPr>
          <w:rFonts w:cstheme="minorHAnsi"/>
          <w:sz w:val="24"/>
          <w:szCs w:val="24"/>
        </w:rPr>
        <w:t>on personas desorientadas y con criterios poco consistente</w:t>
      </w:r>
      <w:r w:rsidR="008D5AFB" w:rsidRPr="00465664">
        <w:rPr>
          <w:rFonts w:cstheme="minorHAnsi"/>
          <w:sz w:val="24"/>
          <w:szCs w:val="24"/>
        </w:rPr>
        <w:t>s</w:t>
      </w:r>
      <w:r w:rsidR="00A219F4" w:rsidRPr="00465664">
        <w:rPr>
          <w:rFonts w:cstheme="minorHAnsi"/>
          <w:sz w:val="24"/>
          <w:szCs w:val="24"/>
        </w:rPr>
        <w:t>, pertenecientes a esta sociedad líquida</w:t>
      </w:r>
      <w:r w:rsidR="00A53DDA">
        <w:rPr>
          <w:rFonts w:cstheme="minorHAnsi"/>
          <w:sz w:val="24"/>
          <w:szCs w:val="24"/>
        </w:rPr>
        <w:t xml:space="preserve"> que mencionábamos</w:t>
      </w:r>
      <w:r w:rsidR="00A219F4" w:rsidRPr="00465664">
        <w:rPr>
          <w:rFonts w:cstheme="minorHAnsi"/>
          <w:sz w:val="24"/>
          <w:szCs w:val="24"/>
        </w:rPr>
        <w:t>.</w:t>
      </w:r>
    </w:p>
    <w:p w:rsidR="002F6F76" w:rsidRPr="00A53DDA" w:rsidRDefault="00A219F4" w:rsidP="00F97A3E">
      <w:pPr>
        <w:rPr>
          <w:rFonts w:cstheme="minorHAnsi"/>
          <w:sz w:val="24"/>
          <w:szCs w:val="24"/>
        </w:rPr>
      </w:pPr>
      <w:r w:rsidRPr="00A53DDA">
        <w:rPr>
          <w:rFonts w:cstheme="minorHAnsi"/>
          <w:sz w:val="24"/>
          <w:szCs w:val="24"/>
        </w:rPr>
        <w:t xml:space="preserve">Su </w:t>
      </w:r>
      <w:r w:rsidR="004543B2" w:rsidRPr="00A53DDA">
        <w:rPr>
          <w:rFonts w:cstheme="minorHAnsi"/>
          <w:sz w:val="24"/>
          <w:szCs w:val="24"/>
        </w:rPr>
        <w:t>disponibilidad</w:t>
      </w:r>
      <w:r w:rsidRPr="00A53DDA">
        <w:rPr>
          <w:rFonts w:cstheme="minorHAnsi"/>
          <w:sz w:val="24"/>
          <w:szCs w:val="24"/>
        </w:rPr>
        <w:t xml:space="preserve"> mental para atender a sus </w:t>
      </w:r>
      <w:r w:rsidR="004543B2" w:rsidRPr="00A53DDA">
        <w:rPr>
          <w:rFonts w:cstheme="minorHAnsi"/>
          <w:sz w:val="24"/>
          <w:szCs w:val="24"/>
        </w:rPr>
        <w:t>hijos, para</w:t>
      </w:r>
      <w:r w:rsidR="00F30F73" w:rsidRPr="00A53DDA">
        <w:rPr>
          <w:rFonts w:cstheme="minorHAnsi"/>
          <w:sz w:val="24"/>
          <w:szCs w:val="24"/>
        </w:rPr>
        <w:t xml:space="preserve"> observarles, para acompañarles, </w:t>
      </w:r>
      <w:r w:rsidR="00A53DDA">
        <w:rPr>
          <w:rFonts w:cstheme="minorHAnsi"/>
          <w:sz w:val="24"/>
          <w:szCs w:val="24"/>
        </w:rPr>
        <w:t>suele estar</w:t>
      </w:r>
      <w:r w:rsidR="00F30F73" w:rsidRPr="00A53DDA">
        <w:rPr>
          <w:rFonts w:cstheme="minorHAnsi"/>
          <w:sz w:val="24"/>
          <w:szCs w:val="24"/>
        </w:rPr>
        <w:t xml:space="preserve"> b</w:t>
      </w:r>
      <w:r w:rsidR="008F1D26" w:rsidRPr="00A53DDA">
        <w:rPr>
          <w:rFonts w:cstheme="minorHAnsi"/>
          <w:sz w:val="24"/>
          <w:szCs w:val="24"/>
        </w:rPr>
        <w:t>a</w:t>
      </w:r>
      <w:r w:rsidR="00F30F73" w:rsidRPr="00A53DDA">
        <w:rPr>
          <w:rFonts w:cstheme="minorHAnsi"/>
          <w:sz w:val="24"/>
          <w:szCs w:val="24"/>
        </w:rPr>
        <w:t>stante limitada</w:t>
      </w:r>
      <w:r w:rsidR="00A53DDA">
        <w:rPr>
          <w:rFonts w:cstheme="minorHAnsi"/>
          <w:sz w:val="24"/>
          <w:szCs w:val="24"/>
        </w:rPr>
        <w:t>, entre otras razones,</w:t>
      </w:r>
      <w:r w:rsidR="00F30F73" w:rsidRPr="00A53DDA">
        <w:rPr>
          <w:rFonts w:cstheme="minorHAnsi"/>
          <w:sz w:val="24"/>
          <w:szCs w:val="24"/>
        </w:rPr>
        <w:t xml:space="preserve"> </w:t>
      </w:r>
      <w:r w:rsidR="00A53DDA">
        <w:rPr>
          <w:rFonts w:cstheme="minorHAnsi"/>
          <w:sz w:val="24"/>
          <w:szCs w:val="24"/>
        </w:rPr>
        <w:t>por</w:t>
      </w:r>
      <w:r w:rsidR="00F30F73" w:rsidRPr="00A53DDA">
        <w:rPr>
          <w:rFonts w:cstheme="minorHAnsi"/>
          <w:sz w:val="24"/>
          <w:szCs w:val="24"/>
        </w:rPr>
        <w:t xml:space="preserve"> la cantida</w:t>
      </w:r>
      <w:r w:rsidR="008D5AFB" w:rsidRPr="00A53DDA">
        <w:rPr>
          <w:rFonts w:cstheme="minorHAnsi"/>
          <w:sz w:val="24"/>
          <w:szCs w:val="24"/>
        </w:rPr>
        <w:t>d de horas que dedican al tra</w:t>
      </w:r>
      <w:r w:rsidR="00A53DDA">
        <w:rPr>
          <w:rFonts w:cstheme="minorHAnsi"/>
          <w:sz w:val="24"/>
          <w:szCs w:val="24"/>
        </w:rPr>
        <w:t>bajo, dada la «invasión»</w:t>
      </w:r>
      <w:r w:rsidR="00F30F73" w:rsidRPr="00A53DDA">
        <w:rPr>
          <w:rFonts w:cstheme="minorHAnsi"/>
          <w:sz w:val="24"/>
          <w:szCs w:val="24"/>
        </w:rPr>
        <w:t xml:space="preserve"> de la vida privada por par</w:t>
      </w:r>
      <w:r w:rsidR="008F1D26" w:rsidRPr="00A53DDA">
        <w:rPr>
          <w:rFonts w:cstheme="minorHAnsi"/>
          <w:sz w:val="24"/>
          <w:szCs w:val="24"/>
        </w:rPr>
        <w:t>te de la vida laboral</w:t>
      </w:r>
      <w:r w:rsidR="00F30F73" w:rsidRPr="00A53DDA">
        <w:rPr>
          <w:rFonts w:cstheme="minorHAnsi"/>
          <w:sz w:val="24"/>
          <w:szCs w:val="24"/>
        </w:rPr>
        <w:t xml:space="preserve"> y </w:t>
      </w:r>
      <w:r w:rsidR="00A53DDA">
        <w:rPr>
          <w:rFonts w:cstheme="minorHAnsi"/>
          <w:sz w:val="24"/>
          <w:szCs w:val="24"/>
        </w:rPr>
        <w:t>dada también la inseguridad de e</w:t>
      </w:r>
      <w:r w:rsidR="00F30F73" w:rsidRPr="00A53DDA">
        <w:rPr>
          <w:rFonts w:cstheme="minorHAnsi"/>
          <w:sz w:val="24"/>
          <w:szCs w:val="24"/>
        </w:rPr>
        <w:t>sta.</w:t>
      </w:r>
    </w:p>
    <w:p w:rsidR="002F6F76" w:rsidRPr="00A53DDA" w:rsidRDefault="002F6F76" w:rsidP="002F3554">
      <w:pPr>
        <w:rPr>
          <w:rFonts w:cstheme="minorHAnsi"/>
          <w:sz w:val="24"/>
          <w:szCs w:val="24"/>
        </w:rPr>
      </w:pPr>
      <w:r w:rsidRPr="00A53DDA">
        <w:rPr>
          <w:rFonts w:cstheme="minorHAnsi"/>
          <w:sz w:val="24"/>
          <w:szCs w:val="24"/>
        </w:rPr>
        <w:t xml:space="preserve">La ley les amenaza con denunciarles y quitarles </w:t>
      </w:r>
      <w:r w:rsidR="00A53DDA">
        <w:rPr>
          <w:rFonts w:cstheme="minorHAnsi"/>
          <w:sz w:val="24"/>
          <w:szCs w:val="24"/>
        </w:rPr>
        <w:t xml:space="preserve">a </w:t>
      </w:r>
      <w:r w:rsidRPr="00A53DDA">
        <w:rPr>
          <w:rFonts w:cstheme="minorHAnsi"/>
          <w:sz w:val="24"/>
          <w:szCs w:val="24"/>
        </w:rPr>
        <w:t xml:space="preserve">sus hijos (en </w:t>
      </w:r>
      <w:r w:rsidR="00A53DDA">
        <w:rPr>
          <w:rFonts w:cstheme="minorHAnsi"/>
          <w:sz w:val="24"/>
          <w:szCs w:val="24"/>
        </w:rPr>
        <w:t>Gran Bretaña</w:t>
      </w:r>
      <w:r w:rsidRPr="00A53DDA">
        <w:rPr>
          <w:rFonts w:cstheme="minorHAnsi"/>
          <w:sz w:val="24"/>
          <w:szCs w:val="24"/>
        </w:rPr>
        <w:t xml:space="preserve"> y otros </w:t>
      </w:r>
      <w:r w:rsidR="004543B2" w:rsidRPr="00A53DDA">
        <w:rPr>
          <w:rFonts w:cstheme="minorHAnsi"/>
          <w:sz w:val="24"/>
          <w:szCs w:val="24"/>
        </w:rPr>
        <w:t>países</w:t>
      </w:r>
      <w:r w:rsidR="00A53DDA">
        <w:rPr>
          <w:rFonts w:cstheme="minorHAnsi"/>
          <w:sz w:val="24"/>
          <w:szCs w:val="24"/>
        </w:rPr>
        <w:t xml:space="preserve"> ha sucedido</w:t>
      </w:r>
      <w:r w:rsidRPr="00A53DDA">
        <w:rPr>
          <w:rFonts w:cstheme="minorHAnsi"/>
          <w:sz w:val="24"/>
          <w:szCs w:val="24"/>
        </w:rPr>
        <w:t xml:space="preserve"> con frecuencia) si no aceptan sus deseos de transición.</w:t>
      </w:r>
    </w:p>
    <w:p w:rsidR="00191390" w:rsidRDefault="00191390" w:rsidP="00F97A3E">
      <w:pPr>
        <w:rPr>
          <w:rFonts w:cstheme="minorHAnsi"/>
          <w:sz w:val="24"/>
          <w:szCs w:val="24"/>
        </w:rPr>
      </w:pPr>
      <w:r w:rsidRPr="00A53DDA">
        <w:rPr>
          <w:rFonts w:cstheme="minorHAnsi"/>
          <w:sz w:val="24"/>
          <w:szCs w:val="24"/>
        </w:rPr>
        <w:lastRenderedPageBreak/>
        <w:t>A menudo, les resulta más tolerable tener un h</w:t>
      </w:r>
      <w:r w:rsidR="00A53DDA">
        <w:rPr>
          <w:rFonts w:cstheme="minorHAnsi"/>
          <w:sz w:val="24"/>
          <w:szCs w:val="24"/>
        </w:rPr>
        <w:t>ijo o una hija</w:t>
      </w:r>
      <w:r w:rsidRPr="00A53DDA">
        <w:rPr>
          <w:rFonts w:cstheme="minorHAnsi"/>
          <w:sz w:val="24"/>
          <w:szCs w:val="24"/>
        </w:rPr>
        <w:t xml:space="preserve"> trans que uno </w:t>
      </w:r>
      <w:r w:rsidR="004543B2" w:rsidRPr="00A53DDA">
        <w:rPr>
          <w:rFonts w:cstheme="minorHAnsi"/>
          <w:sz w:val="24"/>
          <w:szCs w:val="24"/>
        </w:rPr>
        <w:t>homosexual. Lo</w:t>
      </w:r>
      <w:r w:rsidRPr="00A53DDA">
        <w:rPr>
          <w:rFonts w:cstheme="minorHAnsi"/>
          <w:sz w:val="24"/>
          <w:szCs w:val="24"/>
        </w:rPr>
        <w:t xml:space="preserve"> ven como un mal menor.</w:t>
      </w:r>
    </w:p>
    <w:p w:rsidR="00A53DDA" w:rsidRPr="00A53DDA" w:rsidRDefault="00A53DDA" w:rsidP="00F97A3E">
      <w:pPr>
        <w:rPr>
          <w:rFonts w:cstheme="minorHAnsi"/>
          <w:sz w:val="24"/>
          <w:szCs w:val="24"/>
        </w:rPr>
      </w:pPr>
    </w:p>
    <w:p w:rsidR="00191390" w:rsidRPr="00A53DDA" w:rsidRDefault="00A53DDA" w:rsidP="00F97A3E">
      <w:pPr>
        <w:rPr>
          <w:rFonts w:cstheme="minorHAnsi"/>
          <w:b/>
          <w:sz w:val="24"/>
          <w:szCs w:val="24"/>
        </w:rPr>
      </w:pPr>
      <w:r>
        <w:rPr>
          <w:rFonts w:cstheme="minorHAnsi"/>
          <w:b/>
          <w:sz w:val="24"/>
          <w:szCs w:val="24"/>
        </w:rPr>
        <w:t>¿Y l</w:t>
      </w:r>
      <w:r w:rsidRPr="00A53DDA">
        <w:rPr>
          <w:rFonts w:cstheme="minorHAnsi"/>
          <w:b/>
          <w:sz w:val="24"/>
          <w:szCs w:val="24"/>
        </w:rPr>
        <w:t>a sociedad en general</w:t>
      </w:r>
      <w:r>
        <w:rPr>
          <w:rFonts w:cstheme="minorHAnsi"/>
          <w:b/>
          <w:sz w:val="24"/>
          <w:szCs w:val="24"/>
        </w:rPr>
        <w:t>?</w:t>
      </w:r>
    </w:p>
    <w:p w:rsidR="00191390" w:rsidRPr="00A53DDA" w:rsidRDefault="00191390" w:rsidP="00F97A3E">
      <w:pPr>
        <w:rPr>
          <w:rFonts w:cstheme="minorHAnsi"/>
          <w:sz w:val="24"/>
          <w:szCs w:val="24"/>
        </w:rPr>
      </w:pPr>
      <w:r w:rsidRPr="00A53DDA">
        <w:rPr>
          <w:rFonts w:cstheme="minorHAnsi"/>
          <w:sz w:val="24"/>
          <w:szCs w:val="24"/>
        </w:rPr>
        <w:t xml:space="preserve">Ya hemos mencionado </w:t>
      </w:r>
      <w:r w:rsidR="00A53DDA">
        <w:rPr>
          <w:rFonts w:cstheme="minorHAnsi"/>
          <w:sz w:val="24"/>
          <w:szCs w:val="24"/>
        </w:rPr>
        <w:t xml:space="preserve">a </w:t>
      </w:r>
      <w:r w:rsidRPr="00A53DDA">
        <w:rPr>
          <w:rFonts w:cstheme="minorHAnsi"/>
          <w:sz w:val="24"/>
          <w:szCs w:val="24"/>
        </w:rPr>
        <w:t>los</w:t>
      </w:r>
      <w:r w:rsidR="00BC7ADB">
        <w:rPr>
          <w:rFonts w:cstheme="minorHAnsi"/>
          <w:sz w:val="24"/>
          <w:szCs w:val="24"/>
        </w:rPr>
        <w:t xml:space="preserve"> </w:t>
      </w:r>
      <w:r w:rsidRPr="00A53DDA">
        <w:rPr>
          <w:rFonts w:cstheme="minorHAnsi"/>
          <w:i/>
          <w:sz w:val="24"/>
          <w:szCs w:val="24"/>
        </w:rPr>
        <w:t>influencers</w:t>
      </w:r>
      <w:r w:rsidRPr="00A53DDA">
        <w:rPr>
          <w:rFonts w:cstheme="minorHAnsi"/>
          <w:sz w:val="24"/>
          <w:szCs w:val="24"/>
        </w:rPr>
        <w:t xml:space="preserve"> y el contagio social a través de las redes.</w:t>
      </w:r>
    </w:p>
    <w:p w:rsidR="00191390" w:rsidRPr="00A53DDA" w:rsidRDefault="00191390" w:rsidP="00F97A3E">
      <w:pPr>
        <w:rPr>
          <w:rFonts w:cstheme="minorHAnsi"/>
          <w:sz w:val="24"/>
          <w:szCs w:val="24"/>
        </w:rPr>
      </w:pPr>
      <w:r w:rsidRPr="00A53DDA">
        <w:rPr>
          <w:rFonts w:cstheme="minorHAnsi"/>
          <w:sz w:val="24"/>
          <w:szCs w:val="24"/>
        </w:rPr>
        <w:t>La teoría predominante en los servicios sanitarios</w:t>
      </w:r>
      <w:r w:rsidR="007A2B22" w:rsidRPr="00A53DDA">
        <w:rPr>
          <w:rFonts w:cstheme="minorHAnsi"/>
          <w:sz w:val="24"/>
          <w:szCs w:val="24"/>
        </w:rPr>
        <w:t xml:space="preserve"> públicos</w:t>
      </w:r>
      <w:r w:rsidR="00A53DDA">
        <w:rPr>
          <w:rFonts w:cstheme="minorHAnsi"/>
          <w:sz w:val="24"/>
          <w:szCs w:val="24"/>
        </w:rPr>
        <w:t>,</w:t>
      </w:r>
      <w:r w:rsidRPr="00A53DDA">
        <w:rPr>
          <w:rFonts w:cstheme="minorHAnsi"/>
          <w:sz w:val="24"/>
          <w:szCs w:val="24"/>
        </w:rPr>
        <w:t xml:space="preserve"> </w:t>
      </w:r>
      <w:r w:rsidR="007A2B22" w:rsidRPr="00A53DDA">
        <w:rPr>
          <w:rFonts w:cstheme="minorHAnsi"/>
          <w:sz w:val="24"/>
          <w:szCs w:val="24"/>
        </w:rPr>
        <w:t>y cada vez más presente en los protocolos de actuación</w:t>
      </w:r>
      <w:r w:rsidR="00FF2565" w:rsidRPr="00A53DDA">
        <w:rPr>
          <w:rFonts w:cstheme="minorHAnsi"/>
          <w:sz w:val="24"/>
          <w:szCs w:val="24"/>
        </w:rPr>
        <w:t xml:space="preserve"> </w:t>
      </w:r>
      <w:r w:rsidR="007A2B22" w:rsidRPr="00A53DDA">
        <w:rPr>
          <w:rFonts w:cstheme="minorHAnsi"/>
          <w:sz w:val="24"/>
          <w:szCs w:val="24"/>
        </w:rPr>
        <w:t>en escuelas e institutos</w:t>
      </w:r>
      <w:r w:rsidR="00A53DDA">
        <w:rPr>
          <w:rFonts w:cstheme="minorHAnsi"/>
          <w:sz w:val="24"/>
          <w:szCs w:val="24"/>
        </w:rPr>
        <w:t>,</w:t>
      </w:r>
      <w:r w:rsidR="007A2B22" w:rsidRPr="00A53DDA">
        <w:rPr>
          <w:rFonts w:cstheme="minorHAnsi"/>
          <w:sz w:val="24"/>
          <w:szCs w:val="24"/>
        </w:rPr>
        <w:t xml:space="preserve"> es l</w:t>
      </w:r>
      <w:r w:rsidRPr="00A53DDA">
        <w:rPr>
          <w:rFonts w:cstheme="minorHAnsi"/>
          <w:sz w:val="24"/>
          <w:szCs w:val="24"/>
        </w:rPr>
        <w:t xml:space="preserve">a </w:t>
      </w:r>
      <w:r w:rsidR="002E4321" w:rsidRPr="00BC7ADB">
        <w:rPr>
          <w:rFonts w:cstheme="minorHAnsi"/>
          <w:i/>
          <w:sz w:val="24"/>
          <w:szCs w:val="24"/>
        </w:rPr>
        <w:t>afirmativa</w:t>
      </w:r>
      <w:r w:rsidR="002E4321" w:rsidRPr="00A53DDA">
        <w:rPr>
          <w:rFonts w:cstheme="minorHAnsi"/>
          <w:sz w:val="24"/>
          <w:szCs w:val="24"/>
        </w:rPr>
        <w:t>.</w:t>
      </w:r>
      <w:r w:rsidR="002E4321">
        <w:rPr>
          <w:rFonts w:cstheme="minorHAnsi"/>
          <w:sz w:val="24"/>
          <w:szCs w:val="24"/>
        </w:rPr>
        <w:t xml:space="preserve"> Es</w:t>
      </w:r>
      <w:r w:rsidR="00EC7AAA">
        <w:rPr>
          <w:rFonts w:cstheme="minorHAnsi"/>
          <w:sz w:val="24"/>
          <w:szCs w:val="24"/>
        </w:rPr>
        <w:t xml:space="preserve"> decir, la biología se obvia: lo único que cuenta es el propio sentimiento.</w:t>
      </w:r>
      <w:r w:rsidR="007A2B22" w:rsidRPr="00A53DDA">
        <w:rPr>
          <w:rFonts w:cstheme="minorHAnsi"/>
          <w:sz w:val="24"/>
          <w:szCs w:val="24"/>
        </w:rPr>
        <w:t xml:space="preserve"> Algunos de los profesionales sanitarios </w:t>
      </w:r>
      <w:r w:rsidR="00CE362E">
        <w:rPr>
          <w:rFonts w:cstheme="minorHAnsi"/>
          <w:sz w:val="24"/>
          <w:szCs w:val="24"/>
        </w:rPr>
        <w:t>quizá</w:t>
      </w:r>
      <w:r w:rsidR="007A2B22" w:rsidRPr="00A53DDA">
        <w:rPr>
          <w:rFonts w:cstheme="minorHAnsi"/>
          <w:sz w:val="24"/>
          <w:szCs w:val="24"/>
        </w:rPr>
        <w:t xml:space="preserve"> est</w:t>
      </w:r>
      <w:r w:rsidR="00CE362E">
        <w:rPr>
          <w:rFonts w:cstheme="minorHAnsi"/>
          <w:sz w:val="24"/>
          <w:szCs w:val="24"/>
        </w:rPr>
        <w:t>én</w:t>
      </w:r>
      <w:r w:rsidR="007A2B22" w:rsidRPr="00A53DDA">
        <w:rPr>
          <w:rFonts w:cstheme="minorHAnsi"/>
          <w:sz w:val="24"/>
          <w:szCs w:val="24"/>
        </w:rPr>
        <w:t xml:space="preserve"> convencido</w:t>
      </w:r>
      <w:r w:rsidR="0048567A" w:rsidRPr="00A53DDA">
        <w:rPr>
          <w:rFonts w:cstheme="minorHAnsi"/>
          <w:sz w:val="24"/>
          <w:szCs w:val="24"/>
        </w:rPr>
        <w:t>s</w:t>
      </w:r>
      <w:r w:rsidR="00CE362E">
        <w:rPr>
          <w:rFonts w:cstheme="minorHAnsi"/>
          <w:sz w:val="24"/>
          <w:szCs w:val="24"/>
        </w:rPr>
        <w:t xml:space="preserve"> de que esto es lo correcto</w:t>
      </w:r>
      <w:r w:rsidR="007A2B22" w:rsidRPr="00A53DDA">
        <w:rPr>
          <w:rFonts w:cstheme="minorHAnsi"/>
          <w:sz w:val="24"/>
          <w:szCs w:val="24"/>
        </w:rPr>
        <w:t>,</w:t>
      </w:r>
      <w:r w:rsidR="00CE362E">
        <w:rPr>
          <w:rFonts w:cstheme="minorHAnsi"/>
          <w:sz w:val="24"/>
          <w:szCs w:val="24"/>
        </w:rPr>
        <w:t xml:space="preserve"> </w:t>
      </w:r>
      <w:r w:rsidR="007A2B22" w:rsidRPr="00A53DDA">
        <w:rPr>
          <w:rFonts w:cstheme="minorHAnsi"/>
          <w:sz w:val="24"/>
          <w:szCs w:val="24"/>
        </w:rPr>
        <w:t>pero muchos otros temen ser cancelados, despedidos o sancionados</w:t>
      </w:r>
      <w:r w:rsidR="00AD1AE2" w:rsidRPr="00A53DDA">
        <w:rPr>
          <w:rFonts w:cstheme="minorHAnsi"/>
          <w:sz w:val="24"/>
          <w:szCs w:val="24"/>
        </w:rPr>
        <w:t xml:space="preserve"> y </w:t>
      </w:r>
      <w:r w:rsidR="00CE362E">
        <w:rPr>
          <w:rFonts w:cstheme="minorHAnsi"/>
          <w:sz w:val="24"/>
          <w:szCs w:val="24"/>
        </w:rPr>
        <w:t xml:space="preserve">por ello </w:t>
      </w:r>
      <w:r w:rsidR="00AD1AE2" w:rsidRPr="00A53DDA">
        <w:rPr>
          <w:rFonts w:cstheme="minorHAnsi"/>
          <w:sz w:val="24"/>
          <w:szCs w:val="24"/>
        </w:rPr>
        <w:t>no se atreven a ser consecuentes con</w:t>
      </w:r>
      <w:r w:rsidR="007A2B22" w:rsidRPr="00A53DDA">
        <w:rPr>
          <w:rFonts w:cstheme="minorHAnsi"/>
          <w:sz w:val="24"/>
          <w:szCs w:val="24"/>
        </w:rPr>
        <w:t xml:space="preserve"> sus</w:t>
      </w:r>
      <w:r w:rsidR="00AD1AE2" w:rsidRPr="00A53DDA">
        <w:rPr>
          <w:rFonts w:cstheme="minorHAnsi"/>
          <w:sz w:val="24"/>
          <w:szCs w:val="24"/>
        </w:rPr>
        <w:t xml:space="preserve"> propios</w:t>
      </w:r>
      <w:r w:rsidR="007A2B22" w:rsidRPr="00A53DDA">
        <w:rPr>
          <w:rFonts w:cstheme="minorHAnsi"/>
          <w:sz w:val="24"/>
          <w:szCs w:val="24"/>
        </w:rPr>
        <w:t xml:space="preserve"> </w:t>
      </w:r>
      <w:r w:rsidR="004543B2" w:rsidRPr="00A53DDA">
        <w:rPr>
          <w:rFonts w:cstheme="minorHAnsi"/>
          <w:sz w:val="24"/>
          <w:szCs w:val="24"/>
        </w:rPr>
        <w:t>criterios. El</w:t>
      </w:r>
      <w:r w:rsidR="00AD1AE2" w:rsidRPr="00A53DDA">
        <w:rPr>
          <w:rFonts w:cstheme="minorHAnsi"/>
          <w:sz w:val="24"/>
          <w:szCs w:val="24"/>
        </w:rPr>
        <w:t xml:space="preserve"> caso de </w:t>
      </w:r>
      <w:r w:rsidR="00CE362E">
        <w:rPr>
          <w:rFonts w:cstheme="minorHAnsi"/>
          <w:sz w:val="24"/>
          <w:szCs w:val="24"/>
        </w:rPr>
        <w:t xml:space="preserve">la escritora </w:t>
      </w:r>
      <w:r w:rsidR="004543B2" w:rsidRPr="00A53DDA">
        <w:rPr>
          <w:rFonts w:cstheme="minorHAnsi"/>
          <w:sz w:val="24"/>
          <w:szCs w:val="24"/>
        </w:rPr>
        <w:t>J. K. Rowling</w:t>
      </w:r>
      <w:r w:rsidR="00AD1AE2" w:rsidRPr="00A53DDA">
        <w:rPr>
          <w:rFonts w:cstheme="minorHAnsi"/>
          <w:sz w:val="24"/>
          <w:szCs w:val="24"/>
        </w:rPr>
        <w:t xml:space="preserve">, el primero de una larguísima </w:t>
      </w:r>
      <w:r w:rsidR="00CE362E">
        <w:rPr>
          <w:rFonts w:cstheme="minorHAnsi"/>
          <w:sz w:val="24"/>
          <w:szCs w:val="24"/>
        </w:rPr>
        <w:t>lista, está en la mente de todo el mundo</w:t>
      </w:r>
      <w:r w:rsidR="00AD1AE2" w:rsidRPr="00A53DDA">
        <w:rPr>
          <w:rFonts w:cstheme="minorHAnsi"/>
          <w:sz w:val="24"/>
          <w:szCs w:val="24"/>
        </w:rPr>
        <w:t>.</w:t>
      </w:r>
    </w:p>
    <w:p w:rsidR="002B0222" w:rsidRPr="00A53DDA" w:rsidRDefault="002B0222" w:rsidP="00F97A3E">
      <w:pPr>
        <w:rPr>
          <w:rFonts w:cstheme="minorHAnsi"/>
          <w:sz w:val="24"/>
          <w:szCs w:val="24"/>
        </w:rPr>
      </w:pPr>
      <w:r w:rsidRPr="00A53DDA">
        <w:rPr>
          <w:rFonts w:cstheme="minorHAnsi"/>
          <w:sz w:val="24"/>
          <w:szCs w:val="24"/>
        </w:rPr>
        <w:t>Los adolescentes que son acompañados familiar y profesionalmente en su petición de transición</w:t>
      </w:r>
      <w:r w:rsidR="0048567A" w:rsidRPr="00A53DDA">
        <w:rPr>
          <w:rFonts w:cstheme="minorHAnsi"/>
          <w:sz w:val="24"/>
          <w:szCs w:val="24"/>
        </w:rPr>
        <w:t>, explorando las diversas causas de sus malestares, tienen una probabilidad del 80</w:t>
      </w:r>
      <w:r w:rsidR="00CE362E">
        <w:rPr>
          <w:rFonts w:cstheme="minorHAnsi"/>
          <w:sz w:val="24"/>
          <w:szCs w:val="24"/>
        </w:rPr>
        <w:t xml:space="preserve"> </w:t>
      </w:r>
      <w:r w:rsidR="0048567A" w:rsidRPr="00A53DDA">
        <w:rPr>
          <w:rFonts w:cstheme="minorHAnsi"/>
          <w:sz w:val="24"/>
          <w:szCs w:val="24"/>
        </w:rPr>
        <w:t xml:space="preserve">% de abandonar la idea </w:t>
      </w:r>
      <w:r w:rsidR="00CE362E">
        <w:rPr>
          <w:rFonts w:cstheme="minorHAnsi"/>
          <w:sz w:val="24"/>
          <w:szCs w:val="24"/>
        </w:rPr>
        <w:t>transcurrido</w:t>
      </w:r>
      <w:r w:rsidR="0048567A" w:rsidRPr="00A53DDA">
        <w:rPr>
          <w:rFonts w:cstheme="minorHAnsi"/>
          <w:sz w:val="24"/>
          <w:szCs w:val="24"/>
        </w:rPr>
        <w:t xml:space="preserve"> un </w:t>
      </w:r>
      <w:r w:rsidR="00CE362E">
        <w:rPr>
          <w:rFonts w:cstheme="minorHAnsi"/>
          <w:sz w:val="24"/>
          <w:szCs w:val="24"/>
        </w:rPr>
        <w:t xml:space="preserve">cierto </w:t>
      </w:r>
      <w:r w:rsidR="004543B2" w:rsidRPr="00A53DDA">
        <w:rPr>
          <w:rFonts w:cstheme="minorHAnsi"/>
          <w:sz w:val="24"/>
          <w:szCs w:val="24"/>
        </w:rPr>
        <w:t>tiempo. Justo</w:t>
      </w:r>
      <w:r w:rsidR="005A44C5">
        <w:rPr>
          <w:rFonts w:cstheme="minorHAnsi"/>
          <w:sz w:val="24"/>
          <w:szCs w:val="24"/>
        </w:rPr>
        <w:t xml:space="preserve"> lo contrario </w:t>
      </w:r>
      <w:r w:rsidR="0048567A" w:rsidRPr="00A53DDA">
        <w:rPr>
          <w:rFonts w:cstheme="minorHAnsi"/>
          <w:sz w:val="24"/>
          <w:szCs w:val="24"/>
        </w:rPr>
        <w:t>de lo que sucede a</w:t>
      </w:r>
      <w:r w:rsidR="00DB705F" w:rsidRPr="00A53DDA">
        <w:rPr>
          <w:rFonts w:cstheme="minorHAnsi"/>
          <w:sz w:val="24"/>
          <w:szCs w:val="24"/>
        </w:rPr>
        <w:t xml:space="preserve"> </w:t>
      </w:r>
      <w:r w:rsidR="00CE362E">
        <w:rPr>
          <w:rFonts w:cstheme="minorHAnsi"/>
          <w:sz w:val="24"/>
          <w:szCs w:val="24"/>
        </w:rPr>
        <w:t>quienes</w:t>
      </w:r>
      <w:r w:rsidR="00DB705F" w:rsidRPr="00A53DDA">
        <w:rPr>
          <w:rFonts w:cstheme="minorHAnsi"/>
          <w:sz w:val="24"/>
          <w:szCs w:val="24"/>
        </w:rPr>
        <w:t xml:space="preserve"> </w:t>
      </w:r>
      <w:r w:rsidR="004543B2" w:rsidRPr="00A53DDA">
        <w:rPr>
          <w:rFonts w:cstheme="minorHAnsi"/>
          <w:sz w:val="24"/>
          <w:szCs w:val="24"/>
        </w:rPr>
        <w:t>inician</w:t>
      </w:r>
      <w:r w:rsidR="00DB705F" w:rsidRPr="00A53DDA">
        <w:rPr>
          <w:rFonts w:cstheme="minorHAnsi"/>
          <w:sz w:val="24"/>
          <w:szCs w:val="24"/>
        </w:rPr>
        <w:t xml:space="preserve"> su tra</w:t>
      </w:r>
      <w:r w:rsidR="0048567A" w:rsidRPr="00A53DDA">
        <w:rPr>
          <w:rFonts w:cstheme="minorHAnsi"/>
          <w:sz w:val="24"/>
          <w:szCs w:val="24"/>
        </w:rPr>
        <w:t xml:space="preserve">nsición </w:t>
      </w:r>
      <w:r w:rsidR="004543B2" w:rsidRPr="00A53DDA">
        <w:rPr>
          <w:rFonts w:cstheme="minorHAnsi"/>
          <w:sz w:val="24"/>
          <w:szCs w:val="24"/>
        </w:rPr>
        <w:t>médica: el</w:t>
      </w:r>
      <w:r w:rsidR="0048567A" w:rsidRPr="00A53DDA">
        <w:rPr>
          <w:rFonts w:cstheme="minorHAnsi"/>
          <w:sz w:val="24"/>
          <w:szCs w:val="24"/>
        </w:rPr>
        <w:t xml:space="preserve"> 95</w:t>
      </w:r>
      <w:r w:rsidR="00CE362E">
        <w:rPr>
          <w:rFonts w:cstheme="minorHAnsi"/>
          <w:sz w:val="24"/>
          <w:szCs w:val="24"/>
        </w:rPr>
        <w:t xml:space="preserve"> </w:t>
      </w:r>
      <w:r w:rsidR="0048567A" w:rsidRPr="00A53DDA">
        <w:rPr>
          <w:rFonts w:cstheme="minorHAnsi"/>
          <w:sz w:val="24"/>
          <w:szCs w:val="24"/>
        </w:rPr>
        <w:t>% pasa del bloqueo hormonal a la hormonación cruzada y la cirugía.</w:t>
      </w:r>
    </w:p>
    <w:p w:rsidR="00DB705F" w:rsidRDefault="00DB705F" w:rsidP="00F97A3E">
      <w:pPr>
        <w:rPr>
          <w:rFonts w:cstheme="minorHAnsi"/>
          <w:sz w:val="24"/>
          <w:szCs w:val="24"/>
        </w:rPr>
      </w:pPr>
      <w:r w:rsidRPr="00A53DDA">
        <w:rPr>
          <w:rFonts w:cstheme="minorHAnsi"/>
          <w:sz w:val="24"/>
          <w:szCs w:val="24"/>
        </w:rPr>
        <w:t>Es decir, si un adolescente consulta en un centro especializado, lo más probable es que le ofrezcan iniciar la transición médica: bloqueo hormonal, hormonación cruza</w:t>
      </w:r>
      <w:r w:rsidR="00D33E68">
        <w:rPr>
          <w:rFonts w:cstheme="minorHAnsi"/>
          <w:sz w:val="24"/>
          <w:szCs w:val="24"/>
        </w:rPr>
        <w:t>da y cirugía. Concretamente, en el servicio Trà</w:t>
      </w:r>
      <w:r w:rsidRPr="00A53DDA">
        <w:rPr>
          <w:rFonts w:cstheme="minorHAnsi"/>
          <w:sz w:val="24"/>
          <w:szCs w:val="24"/>
        </w:rPr>
        <w:t>nsit catalán, el 87</w:t>
      </w:r>
      <w:r w:rsidR="00D33E68">
        <w:rPr>
          <w:rFonts w:cstheme="minorHAnsi"/>
          <w:sz w:val="24"/>
          <w:szCs w:val="24"/>
        </w:rPr>
        <w:t xml:space="preserve"> </w:t>
      </w:r>
      <w:r w:rsidR="007C39FB" w:rsidRPr="00A53DDA">
        <w:rPr>
          <w:rFonts w:cstheme="minorHAnsi"/>
          <w:sz w:val="24"/>
          <w:szCs w:val="24"/>
        </w:rPr>
        <w:t>%</w:t>
      </w:r>
      <w:r w:rsidRPr="00A53DDA">
        <w:rPr>
          <w:rFonts w:cstheme="minorHAnsi"/>
          <w:sz w:val="24"/>
          <w:szCs w:val="24"/>
        </w:rPr>
        <w:t xml:space="preserve"> de los paci</w:t>
      </w:r>
      <w:r w:rsidR="00207315" w:rsidRPr="00A53DDA">
        <w:rPr>
          <w:rFonts w:cstheme="minorHAnsi"/>
          <w:sz w:val="24"/>
          <w:szCs w:val="24"/>
        </w:rPr>
        <w:t>e</w:t>
      </w:r>
      <w:r w:rsidR="004756E4">
        <w:rPr>
          <w:rFonts w:cstheme="minorHAnsi"/>
          <w:sz w:val="24"/>
          <w:szCs w:val="24"/>
        </w:rPr>
        <w:t>ntes sale</w:t>
      </w:r>
      <w:r w:rsidR="00867B46">
        <w:rPr>
          <w:rFonts w:cstheme="minorHAnsi"/>
          <w:sz w:val="24"/>
          <w:szCs w:val="24"/>
        </w:rPr>
        <w:t xml:space="preserve"> ya</w:t>
      </w:r>
      <w:r w:rsidRPr="00A53DDA">
        <w:rPr>
          <w:rFonts w:cstheme="minorHAnsi"/>
          <w:sz w:val="24"/>
          <w:szCs w:val="24"/>
        </w:rPr>
        <w:t xml:space="preserve"> con una receta en su mano tras la </w:t>
      </w:r>
      <w:r w:rsidR="00BD037A">
        <w:rPr>
          <w:rFonts w:cstheme="minorHAnsi"/>
          <w:sz w:val="24"/>
          <w:szCs w:val="24"/>
        </w:rPr>
        <w:t>primera</w:t>
      </w:r>
      <w:r w:rsidRPr="00A53DDA">
        <w:rPr>
          <w:rFonts w:cstheme="minorHAnsi"/>
          <w:sz w:val="24"/>
          <w:szCs w:val="24"/>
        </w:rPr>
        <w:t xml:space="preserve"> visita.</w:t>
      </w:r>
    </w:p>
    <w:p w:rsidR="005C4B4B" w:rsidRPr="00A53DDA" w:rsidRDefault="005C4B4B" w:rsidP="00F97A3E">
      <w:pPr>
        <w:rPr>
          <w:rFonts w:cstheme="minorHAnsi"/>
          <w:sz w:val="24"/>
          <w:szCs w:val="24"/>
        </w:rPr>
      </w:pPr>
      <w:r>
        <w:rPr>
          <w:rFonts w:cstheme="minorHAnsi"/>
          <w:sz w:val="24"/>
          <w:szCs w:val="24"/>
        </w:rPr>
        <w:t xml:space="preserve">En </w:t>
      </w:r>
      <w:r w:rsidR="0011512B">
        <w:rPr>
          <w:rFonts w:cstheme="minorHAnsi"/>
          <w:sz w:val="24"/>
          <w:szCs w:val="24"/>
        </w:rPr>
        <w:t xml:space="preserve">el caso español, la denominada </w:t>
      </w:r>
      <w:r w:rsidR="0011512B" w:rsidRPr="0011512B">
        <w:rPr>
          <w:rFonts w:cstheme="minorHAnsi"/>
          <w:i/>
          <w:sz w:val="24"/>
          <w:szCs w:val="24"/>
        </w:rPr>
        <w:t>Ley Trans</w:t>
      </w:r>
      <w:r w:rsidR="00247E77">
        <w:rPr>
          <w:rFonts w:cstheme="minorHAnsi"/>
          <w:sz w:val="24"/>
          <w:szCs w:val="24"/>
        </w:rPr>
        <w:t>, aprobada en el Parlamento español en febrero de 2023,</w:t>
      </w:r>
      <w:r w:rsidR="00E00D92">
        <w:rPr>
          <w:rFonts w:cstheme="minorHAnsi"/>
          <w:sz w:val="24"/>
          <w:szCs w:val="24"/>
        </w:rPr>
        <w:t xml:space="preserve"> </w:t>
      </w:r>
      <w:r w:rsidR="002E4321">
        <w:rPr>
          <w:rFonts w:cstheme="minorHAnsi"/>
          <w:sz w:val="24"/>
          <w:szCs w:val="24"/>
        </w:rPr>
        <w:t>prohíbe</w:t>
      </w:r>
      <w:r>
        <w:rPr>
          <w:rFonts w:cstheme="minorHAnsi"/>
          <w:sz w:val="24"/>
          <w:szCs w:val="24"/>
        </w:rPr>
        <w:t xml:space="preserve"> de hecho explorar cualquier otro aspecto presente en la persona que demanda transicionar. </w:t>
      </w:r>
      <w:r w:rsidR="0011512B">
        <w:rPr>
          <w:rFonts w:cstheme="minorHAnsi"/>
          <w:sz w:val="24"/>
          <w:szCs w:val="24"/>
        </w:rPr>
        <w:t>Esta exploración global</w:t>
      </w:r>
      <w:r w:rsidR="002E4321">
        <w:rPr>
          <w:rFonts w:cstheme="minorHAnsi"/>
          <w:sz w:val="24"/>
          <w:szCs w:val="24"/>
        </w:rPr>
        <w:t>, que implica no proceder directamente a la trans</w:t>
      </w:r>
      <w:r w:rsidR="0011512B">
        <w:rPr>
          <w:rFonts w:cstheme="minorHAnsi"/>
          <w:sz w:val="24"/>
          <w:szCs w:val="24"/>
        </w:rPr>
        <w:t>ición médica, es calificada de «terapia de conversión»</w:t>
      </w:r>
      <w:r w:rsidR="002E4321">
        <w:rPr>
          <w:rFonts w:cstheme="minorHAnsi"/>
          <w:sz w:val="24"/>
          <w:szCs w:val="24"/>
        </w:rPr>
        <w:t>, como si tuviera por objetivo no la prude</w:t>
      </w:r>
      <w:r w:rsidR="00E00D92">
        <w:rPr>
          <w:rFonts w:cstheme="minorHAnsi"/>
          <w:sz w:val="24"/>
          <w:szCs w:val="24"/>
        </w:rPr>
        <w:t xml:space="preserve">ncia sino «torcer» y manipular </w:t>
      </w:r>
      <w:r w:rsidR="002E4321">
        <w:rPr>
          <w:rFonts w:cstheme="minorHAnsi"/>
          <w:sz w:val="24"/>
          <w:szCs w:val="24"/>
        </w:rPr>
        <w:t>el deseo del demandante. Las sanciones por esta intervención pueden llegar a los 150.00</w:t>
      </w:r>
      <w:r w:rsidR="00E00D92">
        <w:rPr>
          <w:rFonts w:cstheme="minorHAnsi"/>
          <w:sz w:val="24"/>
          <w:szCs w:val="24"/>
        </w:rPr>
        <w:t>0 euros</w:t>
      </w:r>
      <w:r w:rsidR="002E4321">
        <w:rPr>
          <w:rFonts w:cstheme="minorHAnsi"/>
          <w:sz w:val="24"/>
          <w:szCs w:val="24"/>
        </w:rPr>
        <w:t xml:space="preserve">, incluyendo </w:t>
      </w:r>
      <w:r w:rsidR="00E00D92">
        <w:rPr>
          <w:rFonts w:cstheme="minorHAnsi"/>
          <w:sz w:val="24"/>
          <w:szCs w:val="24"/>
        </w:rPr>
        <w:t xml:space="preserve">cinco </w:t>
      </w:r>
      <w:r w:rsidR="002E4321">
        <w:rPr>
          <w:rFonts w:cstheme="minorHAnsi"/>
          <w:sz w:val="24"/>
          <w:szCs w:val="24"/>
        </w:rPr>
        <w:t>años de inhabilitación profesional.</w:t>
      </w:r>
    </w:p>
    <w:p w:rsidR="000E0F4D" w:rsidRPr="00A53DDA" w:rsidRDefault="000E0F4D" w:rsidP="00F97A3E">
      <w:pPr>
        <w:rPr>
          <w:rFonts w:cstheme="minorHAnsi"/>
          <w:sz w:val="24"/>
          <w:szCs w:val="24"/>
        </w:rPr>
      </w:pPr>
    </w:p>
    <w:p w:rsidR="007C39FB" w:rsidRPr="00E50931" w:rsidRDefault="000E0F4D" w:rsidP="00F97A3E">
      <w:pPr>
        <w:rPr>
          <w:rFonts w:cstheme="minorHAnsi"/>
          <w:b/>
          <w:sz w:val="24"/>
          <w:szCs w:val="24"/>
        </w:rPr>
      </w:pPr>
      <w:r w:rsidRPr="00E50931">
        <w:rPr>
          <w:rFonts w:cstheme="minorHAnsi"/>
          <w:b/>
          <w:sz w:val="24"/>
          <w:szCs w:val="24"/>
        </w:rPr>
        <w:t>¿</w:t>
      </w:r>
      <w:r w:rsidR="007C39FB" w:rsidRPr="00E50931">
        <w:rPr>
          <w:rFonts w:cstheme="minorHAnsi"/>
          <w:b/>
          <w:sz w:val="24"/>
          <w:szCs w:val="24"/>
        </w:rPr>
        <w:t>Qué son los bloqueadores hormonales?</w:t>
      </w:r>
    </w:p>
    <w:p w:rsidR="007C39FB" w:rsidRPr="00A53DDA" w:rsidRDefault="007C39FB" w:rsidP="00F97A3E">
      <w:pPr>
        <w:rPr>
          <w:rFonts w:cstheme="minorHAnsi"/>
          <w:sz w:val="24"/>
          <w:szCs w:val="24"/>
        </w:rPr>
      </w:pPr>
      <w:r w:rsidRPr="00A53DDA">
        <w:rPr>
          <w:rFonts w:cstheme="minorHAnsi"/>
          <w:sz w:val="24"/>
          <w:szCs w:val="24"/>
        </w:rPr>
        <w:t xml:space="preserve">Son medicamentos que impiden el desarrollo puberal, </w:t>
      </w:r>
      <w:r w:rsidR="00D91587">
        <w:rPr>
          <w:rFonts w:cstheme="minorHAnsi"/>
          <w:sz w:val="24"/>
          <w:szCs w:val="24"/>
        </w:rPr>
        <w:t xml:space="preserve">es decir, </w:t>
      </w:r>
      <w:r w:rsidRPr="00A53DDA">
        <w:rPr>
          <w:rFonts w:cstheme="minorHAnsi"/>
          <w:sz w:val="24"/>
          <w:szCs w:val="24"/>
        </w:rPr>
        <w:t xml:space="preserve">lo </w:t>
      </w:r>
      <w:r w:rsidR="004543B2" w:rsidRPr="00A53DDA">
        <w:rPr>
          <w:rFonts w:cstheme="minorHAnsi"/>
          <w:sz w:val="24"/>
          <w:szCs w:val="24"/>
        </w:rPr>
        <w:t>detienen. Fueron</w:t>
      </w:r>
      <w:r w:rsidRPr="00A53DDA">
        <w:rPr>
          <w:rFonts w:cstheme="minorHAnsi"/>
          <w:sz w:val="24"/>
          <w:szCs w:val="24"/>
        </w:rPr>
        <w:t xml:space="preserve"> diseñados para tratar pubertades muy precoces, para el cáncer de próstata y para tratar a agresores sexuales como último recurso. Es decir, se utilizan </w:t>
      </w:r>
      <w:r w:rsidRPr="00D91587">
        <w:rPr>
          <w:rFonts w:cstheme="minorHAnsi"/>
          <w:i/>
          <w:sz w:val="24"/>
          <w:szCs w:val="24"/>
        </w:rPr>
        <w:t>off labe</w:t>
      </w:r>
      <w:r w:rsidR="00207315" w:rsidRPr="00D91587">
        <w:rPr>
          <w:rFonts w:cstheme="minorHAnsi"/>
          <w:i/>
          <w:sz w:val="24"/>
          <w:szCs w:val="24"/>
        </w:rPr>
        <w:t>l</w:t>
      </w:r>
      <w:r w:rsidR="00207315" w:rsidRPr="00A53DDA">
        <w:rPr>
          <w:rFonts w:cstheme="minorHAnsi"/>
          <w:sz w:val="24"/>
          <w:szCs w:val="24"/>
        </w:rPr>
        <w:t>, fuera de su objetivo original</w:t>
      </w:r>
      <w:r w:rsidRPr="00A53DDA">
        <w:rPr>
          <w:rFonts w:cstheme="minorHAnsi"/>
          <w:sz w:val="24"/>
          <w:szCs w:val="24"/>
        </w:rPr>
        <w:t>.</w:t>
      </w:r>
    </w:p>
    <w:p w:rsidR="007C39FB" w:rsidRPr="00D91587" w:rsidRDefault="00067ABA" w:rsidP="00F97A3E">
      <w:pPr>
        <w:rPr>
          <w:rFonts w:cstheme="minorHAnsi"/>
          <w:sz w:val="24"/>
          <w:szCs w:val="24"/>
        </w:rPr>
      </w:pPr>
      <w:r w:rsidRPr="00A53DDA">
        <w:rPr>
          <w:rFonts w:cstheme="minorHAnsi"/>
          <w:sz w:val="24"/>
          <w:szCs w:val="24"/>
        </w:rPr>
        <w:lastRenderedPageBreak/>
        <w:t>Su utilización es básicamente</w:t>
      </w:r>
      <w:r w:rsidR="00C92F8B" w:rsidRPr="00A53DDA">
        <w:rPr>
          <w:rFonts w:cstheme="minorHAnsi"/>
          <w:sz w:val="24"/>
          <w:szCs w:val="24"/>
        </w:rPr>
        <w:t xml:space="preserve"> </w:t>
      </w:r>
      <w:r w:rsidR="004543B2" w:rsidRPr="00A53DDA">
        <w:rPr>
          <w:rFonts w:cstheme="minorHAnsi"/>
          <w:sz w:val="24"/>
          <w:szCs w:val="24"/>
        </w:rPr>
        <w:t>experimental</w:t>
      </w:r>
      <w:r w:rsidR="004756E4">
        <w:rPr>
          <w:rFonts w:cstheme="minorHAnsi"/>
          <w:sz w:val="24"/>
          <w:szCs w:val="24"/>
        </w:rPr>
        <w:t xml:space="preserve">: </w:t>
      </w:r>
      <w:r w:rsidR="004543B2" w:rsidRPr="00A53DDA">
        <w:rPr>
          <w:rFonts w:cstheme="minorHAnsi"/>
          <w:sz w:val="24"/>
          <w:szCs w:val="24"/>
        </w:rPr>
        <w:t>es</w:t>
      </w:r>
      <w:r w:rsidR="00123E21" w:rsidRPr="00A53DDA">
        <w:rPr>
          <w:rFonts w:cstheme="minorHAnsi"/>
          <w:sz w:val="24"/>
          <w:szCs w:val="24"/>
        </w:rPr>
        <w:t xml:space="preserve"> el llamado </w:t>
      </w:r>
      <w:r w:rsidR="00123E21" w:rsidRPr="004756E4">
        <w:rPr>
          <w:rFonts w:cstheme="minorHAnsi"/>
          <w:i/>
          <w:sz w:val="24"/>
          <w:szCs w:val="24"/>
        </w:rPr>
        <w:t>protocolo holandés</w:t>
      </w:r>
      <w:r w:rsidR="00123E21" w:rsidRPr="00A53DDA">
        <w:rPr>
          <w:rFonts w:cstheme="minorHAnsi"/>
          <w:sz w:val="24"/>
          <w:szCs w:val="24"/>
        </w:rPr>
        <w:t>. Su uso se</w:t>
      </w:r>
      <w:r w:rsidR="005A44C5">
        <w:rPr>
          <w:rFonts w:cstheme="minorHAnsi"/>
          <w:sz w:val="24"/>
          <w:szCs w:val="24"/>
        </w:rPr>
        <w:t xml:space="preserve"> generalizó </w:t>
      </w:r>
      <w:r w:rsidRPr="00A53DDA">
        <w:rPr>
          <w:rFonts w:cstheme="minorHAnsi"/>
          <w:sz w:val="24"/>
          <w:szCs w:val="24"/>
        </w:rPr>
        <w:t xml:space="preserve">a </w:t>
      </w:r>
      <w:r w:rsidR="00C92F8B" w:rsidRPr="00A53DDA">
        <w:rPr>
          <w:rFonts w:cstheme="minorHAnsi"/>
          <w:sz w:val="24"/>
          <w:szCs w:val="24"/>
        </w:rPr>
        <w:t xml:space="preserve">partir de una investigación realizada en Holanda con muy pocos </w:t>
      </w:r>
      <w:r w:rsidR="00C92F8B" w:rsidRPr="00D91587">
        <w:rPr>
          <w:rFonts w:cstheme="minorHAnsi"/>
          <w:sz w:val="24"/>
          <w:szCs w:val="24"/>
        </w:rPr>
        <w:t>participantes, con errores metodológicos importantes. La investigación fue financiada por los Laboratorios Ferring, fabricantes de dichos medicamentos</w:t>
      </w:r>
      <w:r w:rsidR="004756E4">
        <w:rPr>
          <w:rFonts w:cstheme="minorHAnsi"/>
          <w:sz w:val="24"/>
          <w:szCs w:val="24"/>
        </w:rPr>
        <w:t>, de manera que esos</w:t>
      </w:r>
      <w:r w:rsidR="00123E21" w:rsidRPr="00D91587">
        <w:rPr>
          <w:rFonts w:cstheme="minorHAnsi"/>
          <w:sz w:val="24"/>
          <w:szCs w:val="24"/>
        </w:rPr>
        <w:t xml:space="preserve"> laboratorios </w:t>
      </w:r>
      <w:r w:rsidR="004543B2" w:rsidRPr="00D91587">
        <w:rPr>
          <w:rFonts w:cstheme="minorHAnsi"/>
          <w:sz w:val="24"/>
          <w:szCs w:val="24"/>
        </w:rPr>
        <w:t>eran, pues</w:t>
      </w:r>
      <w:r w:rsidR="004756E4">
        <w:rPr>
          <w:rFonts w:cstheme="minorHAnsi"/>
          <w:sz w:val="24"/>
          <w:szCs w:val="24"/>
        </w:rPr>
        <w:t xml:space="preserve">, </w:t>
      </w:r>
      <w:r w:rsidR="00123E21" w:rsidRPr="00D91587">
        <w:rPr>
          <w:rFonts w:cstheme="minorHAnsi"/>
          <w:sz w:val="24"/>
          <w:szCs w:val="24"/>
        </w:rPr>
        <w:t xml:space="preserve">juez y </w:t>
      </w:r>
      <w:r w:rsidRPr="00D91587">
        <w:rPr>
          <w:rFonts w:cstheme="minorHAnsi"/>
          <w:sz w:val="24"/>
          <w:szCs w:val="24"/>
        </w:rPr>
        <w:t>parte.</w:t>
      </w:r>
    </w:p>
    <w:p w:rsidR="00067ABA" w:rsidRPr="00D91587" w:rsidRDefault="00067ABA" w:rsidP="00F97A3E">
      <w:pPr>
        <w:rPr>
          <w:rFonts w:cstheme="minorHAnsi"/>
          <w:sz w:val="24"/>
          <w:szCs w:val="24"/>
        </w:rPr>
      </w:pPr>
      <w:r w:rsidRPr="00D91587">
        <w:rPr>
          <w:rFonts w:cstheme="minorHAnsi"/>
          <w:sz w:val="24"/>
          <w:szCs w:val="24"/>
        </w:rPr>
        <w:t>Es decir, que los pacientes a los que se han recetado son c</w:t>
      </w:r>
      <w:r w:rsidR="00E614D0" w:rsidRPr="00D91587">
        <w:rPr>
          <w:rFonts w:cstheme="minorHAnsi"/>
          <w:sz w:val="24"/>
          <w:szCs w:val="24"/>
        </w:rPr>
        <w:t>o</w:t>
      </w:r>
      <w:r w:rsidRPr="00D91587">
        <w:rPr>
          <w:rFonts w:cstheme="minorHAnsi"/>
          <w:sz w:val="24"/>
          <w:szCs w:val="24"/>
        </w:rPr>
        <w:t xml:space="preserve">bayas, conejos de </w:t>
      </w:r>
      <w:r w:rsidR="004543B2" w:rsidRPr="00D91587">
        <w:rPr>
          <w:rFonts w:cstheme="minorHAnsi"/>
          <w:sz w:val="24"/>
          <w:szCs w:val="24"/>
        </w:rPr>
        <w:t>indias. Recientemente</w:t>
      </w:r>
      <w:r w:rsidR="004756E4">
        <w:rPr>
          <w:rFonts w:cstheme="minorHAnsi"/>
          <w:sz w:val="24"/>
          <w:szCs w:val="24"/>
        </w:rPr>
        <w:t xml:space="preserve"> se han</w:t>
      </w:r>
      <w:r w:rsidR="009C7585" w:rsidRPr="00D91587">
        <w:rPr>
          <w:rFonts w:cstheme="minorHAnsi"/>
          <w:sz w:val="24"/>
          <w:szCs w:val="24"/>
        </w:rPr>
        <w:t xml:space="preserve"> empezado a describir las consecuencias negativas de su utilización: anorgasmia, infertilidad, </w:t>
      </w:r>
      <w:r w:rsidR="004543B2" w:rsidRPr="00D91587">
        <w:rPr>
          <w:rFonts w:cstheme="minorHAnsi"/>
          <w:sz w:val="24"/>
          <w:szCs w:val="24"/>
        </w:rPr>
        <w:t>problemas</w:t>
      </w:r>
      <w:r w:rsidR="009C7585" w:rsidRPr="00D91587">
        <w:rPr>
          <w:rFonts w:cstheme="minorHAnsi"/>
          <w:sz w:val="24"/>
          <w:szCs w:val="24"/>
        </w:rPr>
        <w:t xml:space="preserve"> cardiológicos, cerebrales, cognitivos, osteoporosis precoz…</w:t>
      </w:r>
      <w:r w:rsidR="00ED3605">
        <w:rPr>
          <w:rFonts w:cstheme="minorHAnsi"/>
          <w:sz w:val="24"/>
          <w:szCs w:val="24"/>
        </w:rPr>
        <w:t xml:space="preserve"> </w:t>
      </w:r>
      <w:r w:rsidR="00E614D0" w:rsidRPr="00D91587">
        <w:rPr>
          <w:rFonts w:cstheme="minorHAnsi"/>
          <w:sz w:val="24"/>
          <w:szCs w:val="24"/>
        </w:rPr>
        <w:t>De ahí los cambios que están llevando a cabo las autoridades s</w:t>
      </w:r>
      <w:r w:rsidR="00123E21" w:rsidRPr="00D91587">
        <w:rPr>
          <w:rFonts w:cstheme="minorHAnsi"/>
          <w:sz w:val="24"/>
          <w:szCs w:val="24"/>
        </w:rPr>
        <w:t>an</w:t>
      </w:r>
      <w:r w:rsidR="00E614D0" w:rsidRPr="00D91587">
        <w:rPr>
          <w:rFonts w:cstheme="minorHAnsi"/>
          <w:sz w:val="24"/>
          <w:szCs w:val="24"/>
        </w:rPr>
        <w:t>itarias de G</w:t>
      </w:r>
      <w:r w:rsidR="00ED3605">
        <w:rPr>
          <w:rFonts w:cstheme="minorHAnsi"/>
          <w:sz w:val="24"/>
          <w:szCs w:val="24"/>
        </w:rPr>
        <w:t>ran Bretaña, Suecia, Dinamarca, Noruega y</w:t>
      </w:r>
      <w:r w:rsidR="00E614D0" w:rsidRPr="00D91587">
        <w:rPr>
          <w:rFonts w:cstheme="minorHAnsi"/>
          <w:sz w:val="24"/>
          <w:szCs w:val="24"/>
        </w:rPr>
        <w:t xml:space="preserve"> Finlandia, que han decidido priorizar un abordaje psicológico de estos casos en lugar de </w:t>
      </w:r>
      <w:r w:rsidR="00CF0D11">
        <w:rPr>
          <w:rFonts w:cstheme="minorHAnsi"/>
          <w:sz w:val="24"/>
          <w:szCs w:val="24"/>
        </w:rPr>
        <w:t>prescribir</w:t>
      </w:r>
      <w:r w:rsidR="00E614D0" w:rsidRPr="00D91587">
        <w:rPr>
          <w:rFonts w:cstheme="minorHAnsi"/>
          <w:sz w:val="24"/>
          <w:szCs w:val="24"/>
        </w:rPr>
        <w:t xml:space="preserve"> de entrada la hormonación.</w:t>
      </w:r>
    </w:p>
    <w:p w:rsidR="007C52B4" w:rsidRPr="00D91587" w:rsidRDefault="007C52B4" w:rsidP="00F97A3E">
      <w:pPr>
        <w:rPr>
          <w:rFonts w:cstheme="minorHAnsi"/>
          <w:sz w:val="24"/>
          <w:szCs w:val="24"/>
        </w:rPr>
      </w:pPr>
    </w:p>
    <w:p w:rsidR="007C52B4" w:rsidRPr="00801F47" w:rsidRDefault="000E0F4D" w:rsidP="00F97A3E">
      <w:pPr>
        <w:rPr>
          <w:rFonts w:cstheme="minorHAnsi"/>
          <w:b/>
          <w:sz w:val="28"/>
          <w:szCs w:val="28"/>
        </w:rPr>
      </w:pPr>
      <w:r w:rsidRPr="00801F47">
        <w:rPr>
          <w:rFonts w:cstheme="minorHAnsi"/>
          <w:b/>
          <w:sz w:val="28"/>
          <w:szCs w:val="28"/>
        </w:rPr>
        <w:t>Alg</w:t>
      </w:r>
      <w:r w:rsidR="000D0938">
        <w:rPr>
          <w:rFonts w:cstheme="minorHAnsi"/>
          <w:b/>
          <w:sz w:val="28"/>
          <w:szCs w:val="28"/>
        </w:rPr>
        <w:t>o está cambiando</w:t>
      </w:r>
    </w:p>
    <w:p w:rsidR="00AE2F18" w:rsidRPr="00D91587" w:rsidRDefault="00ED3605" w:rsidP="00F97A3E">
      <w:pPr>
        <w:rPr>
          <w:rFonts w:cstheme="minorHAnsi"/>
          <w:sz w:val="24"/>
          <w:szCs w:val="24"/>
        </w:rPr>
      </w:pPr>
      <w:r>
        <w:rPr>
          <w:rFonts w:cstheme="minorHAnsi"/>
          <w:sz w:val="24"/>
          <w:szCs w:val="24"/>
        </w:rPr>
        <w:t xml:space="preserve">Un primer cambio, </w:t>
      </w:r>
      <w:r w:rsidR="00AE2F18" w:rsidRPr="00D91587">
        <w:rPr>
          <w:rFonts w:cstheme="minorHAnsi"/>
          <w:sz w:val="24"/>
          <w:szCs w:val="24"/>
        </w:rPr>
        <w:t xml:space="preserve">negativo desde mi punto de vista, es la </w:t>
      </w:r>
      <w:r w:rsidR="00247E77">
        <w:rPr>
          <w:rFonts w:cstheme="minorHAnsi"/>
          <w:sz w:val="24"/>
          <w:szCs w:val="24"/>
        </w:rPr>
        <w:t>ya mencionada</w:t>
      </w:r>
      <w:r>
        <w:rPr>
          <w:rFonts w:cstheme="minorHAnsi"/>
          <w:sz w:val="24"/>
          <w:szCs w:val="24"/>
        </w:rPr>
        <w:t xml:space="preserve"> </w:t>
      </w:r>
      <w:r w:rsidRPr="007C279E">
        <w:rPr>
          <w:rFonts w:cstheme="minorHAnsi"/>
          <w:i/>
          <w:sz w:val="24"/>
          <w:szCs w:val="24"/>
        </w:rPr>
        <w:t>Ley Trans</w:t>
      </w:r>
      <w:r w:rsidR="007C279E">
        <w:rPr>
          <w:rFonts w:cstheme="minorHAnsi"/>
          <w:sz w:val="24"/>
          <w:szCs w:val="24"/>
        </w:rPr>
        <w:t>, porque c</w:t>
      </w:r>
      <w:r w:rsidR="00AE2F18" w:rsidRPr="00D91587">
        <w:rPr>
          <w:rFonts w:cstheme="minorHAnsi"/>
          <w:sz w:val="24"/>
          <w:szCs w:val="24"/>
        </w:rPr>
        <w:t>onsagra la autoidentificación de género. Es decir, cualquiera, sin necesidad de ningún certifica</w:t>
      </w:r>
      <w:r w:rsidR="006B53E0">
        <w:rPr>
          <w:rFonts w:cstheme="minorHAnsi"/>
          <w:sz w:val="24"/>
          <w:szCs w:val="24"/>
        </w:rPr>
        <w:t xml:space="preserve">do o condicionante de cualquier </w:t>
      </w:r>
      <w:r w:rsidR="00AE2F18" w:rsidRPr="00D91587">
        <w:rPr>
          <w:rFonts w:cstheme="minorHAnsi"/>
          <w:sz w:val="24"/>
          <w:szCs w:val="24"/>
        </w:rPr>
        <w:t xml:space="preserve">tipo, puede ir al Registro e inscribirse como hombre o </w:t>
      </w:r>
      <w:r w:rsidR="007C279E">
        <w:rPr>
          <w:rFonts w:cstheme="minorHAnsi"/>
          <w:sz w:val="24"/>
          <w:szCs w:val="24"/>
        </w:rPr>
        <w:t xml:space="preserve">como </w:t>
      </w:r>
      <w:r w:rsidR="00AE2F18" w:rsidRPr="00D91587">
        <w:rPr>
          <w:rFonts w:cstheme="minorHAnsi"/>
          <w:sz w:val="24"/>
          <w:szCs w:val="24"/>
        </w:rPr>
        <w:t xml:space="preserve">mujer, independientemente de su sexo </w:t>
      </w:r>
      <w:r w:rsidR="004543B2" w:rsidRPr="00D91587">
        <w:rPr>
          <w:rFonts w:cstheme="minorHAnsi"/>
          <w:sz w:val="24"/>
          <w:szCs w:val="24"/>
        </w:rPr>
        <w:t>biológico. Lo</w:t>
      </w:r>
      <w:r w:rsidR="00F863A5" w:rsidRPr="00D91587">
        <w:rPr>
          <w:rFonts w:cstheme="minorHAnsi"/>
          <w:sz w:val="24"/>
          <w:szCs w:val="24"/>
        </w:rPr>
        <w:t xml:space="preserve"> que se cambia en el</w:t>
      </w:r>
      <w:r w:rsidR="005A44C5">
        <w:rPr>
          <w:rFonts w:cstheme="minorHAnsi"/>
          <w:sz w:val="24"/>
          <w:szCs w:val="24"/>
        </w:rPr>
        <w:t xml:space="preserve"> </w:t>
      </w:r>
      <w:r w:rsidR="00F863A5" w:rsidRPr="00D91587">
        <w:rPr>
          <w:rFonts w:cstheme="minorHAnsi"/>
          <w:sz w:val="24"/>
          <w:szCs w:val="24"/>
        </w:rPr>
        <w:t xml:space="preserve">registro es el sexo, algo </w:t>
      </w:r>
      <w:r w:rsidR="002E6490">
        <w:rPr>
          <w:rFonts w:cstheme="minorHAnsi"/>
          <w:sz w:val="24"/>
          <w:szCs w:val="24"/>
        </w:rPr>
        <w:t>que no se puede modificar</w:t>
      </w:r>
      <w:r w:rsidR="001478A4">
        <w:rPr>
          <w:rFonts w:cstheme="minorHAnsi"/>
          <w:sz w:val="24"/>
          <w:szCs w:val="24"/>
        </w:rPr>
        <w:t>. Es u</w:t>
      </w:r>
      <w:r w:rsidR="00F863A5" w:rsidRPr="00D91587">
        <w:rPr>
          <w:rFonts w:cstheme="minorHAnsi"/>
          <w:sz w:val="24"/>
          <w:szCs w:val="24"/>
        </w:rPr>
        <w:t xml:space="preserve">na clara confusión entre </w:t>
      </w:r>
      <w:r w:rsidR="00F863A5" w:rsidRPr="00885C99">
        <w:rPr>
          <w:rFonts w:cstheme="minorHAnsi"/>
          <w:i/>
          <w:sz w:val="24"/>
          <w:szCs w:val="24"/>
        </w:rPr>
        <w:t>sexo</w:t>
      </w:r>
      <w:r w:rsidR="00F863A5" w:rsidRPr="00885C99">
        <w:rPr>
          <w:rFonts w:cstheme="minorHAnsi"/>
          <w:sz w:val="24"/>
          <w:szCs w:val="24"/>
        </w:rPr>
        <w:t xml:space="preserve"> y</w:t>
      </w:r>
      <w:r w:rsidR="00F863A5" w:rsidRPr="00885C99">
        <w:rPr>
          <w:rFonts w:cstheme="minorHAnsi"/>
          <w:i/>
          <w:sz w:val="24"/>
          <w:szCs w:val="24"/>
        </w:rPr>
        <w:t xml:space="preserve"> </w:t>
      </w:r>
      <w:r w:rsidR="004543B2" w:rsidRPr="00885C99">
        <w:rPr>
          <w:rFonts w:cstheme="minorHAnsi"/>
          <w:i/>
          <w:sz w:val="24"/>
          <w:szCs w:val="24"/>
        </w:rPr>
        <w:t>género</w:t>
      </w:r>
      <w:r w:rsidR="004543B2" w:rsidRPr="00D91587">
        <w:rPr>
          <w:rFonts w:cstheme="minorHAnsi"/>
          <w:sz w:val="24"/>
          <w:szCs w:val="24"/>
        </w:rPr>
        <w:t>. El</w:t>
      </w:r>
      <w:r w:rsidR="00F863A5" w:rsidRPr="00D91587">
        <w:rPr>
          <w:rFonts w:cstheme="minorHAnsi"/>
          <w:sz w:val="24"/>
          <w:szCs w:val="24"/>
        </w:rPr>
        <w:t xml:space="preserve"> sentimiento como criterio modificador de lo legal</w:t>
      </w:r>
      <w:r w:rsidR="00EE3B1B" w:rsidRPr="00D91587">
        <w:rPr>
          <w:rFonts w:cstheme="minorHAnsi"/>
          <w:sz w:val="24"/>
          <w:szCs w:val="24"/>
        </w:rPr>
        <w:t>.</w:t>
      </w:r>
    </w:p>
    <w:p w:rsidR="001E7228" w:rsidRPr="00D91587" w:rsidRDefault="001E7228" w:rsidP="00F97A3E">
      <w:pPr>
        <w:rPr>
          <w:rFonts w:cstheme="minorHAnsi"/>
          <w:sz w:val="24"/>
          <w:szCs w:val="24"/>
        </w:rPr>
      </w:pPr>
      <w:r w:rsidRPr="00D91587">
        <w:rPr>
          <w:rFonts w:cstheme="minorHAnsi"/>
          <w:sz w:val="24"/>
          <w:szCs w:val="24"/>
        </w:rPr>
        <w:t xml:space="preserve">Otro </w:t>
      </w:r>
      <w:r w:rsidR="007C279E">
        <w:rPr>
          <w:rFonts w:cstheme="minorHAnsi"/>
          <w:sz w:val="24"/>
          <w:szCs w:val="24"/>
        </w:rPr>
        <w:t>cambio, e</w:t>
      </w:r>
      <w:r w:rsidR="004543B2" w:rsidRPr="00D91587">
        <w:rPr>
          <w:rFonts w:cstheme="minorHAnsi"/>
          <w:sz w:val="24"/>
          <w:szCs w:val="24"/>
        </w:rPr>
        <w:t>ste</w:t>
      </w:r>
      <w:r w:rsidRPr="00D91587">
        <w:rPr>
          <w:rFonts w:cstheme="minorHAnsi"/>
          <w:sz w:val="24"/>
          <w:szCs w:val="24"/>
        </w:rPr>
        <w:t xml:space="preserve"> positivo. En septiembre 2021 nació</w:t>
      </w:r>
      <w:r w:rsidR="00433BC9" w:rsidRPr="00D91587">
        <w:rPr>
          <w:rFonts w:cstheme="minorHAnsi"/>
          <w:sz w:val="24"/>
          <w:szCs w:val="24"/>
        </w:rPr>
        <w:t xml:space="preserve"> en España</w:t>
      </w:r>
      <w:r w:rsidRPr="00D91587">
        <w:rPr>
          <w:rFonts w:cstheme="minorHAnsi"/>
          <w:sz w:val="24"/>
          <w:szCs w:val="24"/>
        </w:rPr>
        <w:t xml:space="preserve"> la </w:t>
      </w:r>
      <w:r w:rsidR="007C279E">
        <w:rPr>
          <w:rFonts w:cstheme="minorHAnsi"/>
          <w:sz w:val="24"/>
          <w:szCs w:val="24"/>
        </w:rPr>
        <w:t>pionera</w:t>
      </w:r>
      <w:r w:rsidRPr="00D91587">
        <w:rPr>
          <w:rFonts w:cstheme="minorHAnsi"/>
          <w:sz w:val="24"/>
          <w:szCs w:val="24"/>
        </w:rPr>
        <w:t xml:space="preserve"> </w:t>
      </w:r>
      <w:r w:rsidRPr="00E50931">
        <w:rPr>
          <w:rFonts w:cstheme="minorHAnsi"/>
          <w:sz w:val="24"/>
          <w:szCs w:val="24"/>
        </w:rPr>
        <w:t>Asoc</w:t>
      </w:r>
      <w:r w:rsidR="00433BC9" w:rsidRPr="00E50931">
        <w:rPr>
          <w:rFonts w:cstheme="minorHAnsi"/>
          <w:sz w:val="24"/>
          <w:szCs w:val="24"/>
        </w:rPr>
        <w:t>i</w:t>
      </w:r>
      <w:r w:rsidRPr="00E50931">
        <w:rPr>
          <w:rFonts w:cstheme="minorHAnsi"/>
          <w:sz w:val="24"/>
          <w:szCs w:val="24"/>
        </w:rPr>
        <w:t>ación de</w:t>
      </w:r>
      <w:r w:rsidR="007C279E" w:rsidRPr="00E50931">
        <w:rPr>
          <w:rFonts w:cstheme="minorHAnsi"/>
          <w:sz w:val="24"/>
          <w:szCs w:val="24"/>
        </w:rPr>
        <w:t xml:space="preserve"> Madres de </w:t>
      </w:r>
      <w:r w:rsidR="003441DD" w:rsidRPr="00E50931">
        <w:rPr>
          <w:rFonts w:cstheme="minorHAnsi"/>
          <w:sz w:val="24"/>
          <w:szCs w:val="24"/>
        </w:rPr>
        <w:t>Adolescentes</w:t>
      </w:r>
      <w:r w:rsidR="00433BC9" w:rsidRPr="00E50931">
        <w:rPr>
          <w:rFonts w:cstheme="minorHAnsi"/>
          <w:sz w:val="24"/>
          <w:szCs w:val="24"/>
        </w:rPr>
        <w:t xml:space="preserve"> </w:t>
      </w:r>
      <w:r w:rsidR="003441DD" w:rsidRPr="00E50931">
        <w:rPr>
          <w:rFonts w:cstheme="minorHAnsi"/>
          <w:sz w:val="24"/>
          <w:szCs w:val="24"/>
        </w:rPr>
        <w:t>y Niñas con D</w:t>
      </w:r>
      <w:r w:rsidR="00433BC9" w:rsidRPr="00E50931">
        <w:rPr>
          <w:rFonts w:cstheme="minorHAnsi"/>
          <w:sz w:val="24"/>
          <w:szCs w:val="24"/>
        </w:rPr>
        <w:t xml:space="preserve">isforia </w:t>
      </w:r>
      <w:r w:rsidR="003441DD" w:rsidRPr="00E50931">
        <w:rPr>
          <w:rFonts w:cstheme="minorHAnsi"/>
          <w:sz w:val="24"/>
          <w:szCs w:val="24"/>
        </w:rPr>
        <w:t>Acelerada</w:t>
      </w:r>
      <w:r w:rsidR="00433BC9" w:rsidRPr="00E50931">
        <w:rPr>
          <w:rFonts w:cstheme="minorHAnsi"/>
          <w:sz w:val="24"/>
          <w:szCs w:val="24"/>
        </w:rPr>
        <w:t>,</w:t>
      </w:r>
      <w:r w:rsidR="00433BC9" w:rsidRPr="00D91587">
        <w:rPr>
          <w:rFonts w:cstheme="minorHAnsi"/>
          <w:sz w:val="24"/>
          <w:szCs w:val="24"/>
        </w:rPr>
        <w:t xml:space="preserve"> </w:t>
      </w:r>
      <w:r w:rsidR="007C279E">
        <w:rPr>
          <w:rFonts w:cstheme="minorHAnsi"/>
          <w:sz w:val="24"/>
          <w:szCs w:val="24"/>
        </w:rPr>
        <w:t>más cono</w:t>
      </w:r>
      <w:r w:rsidR="003441DD">
        <w:rPr>
          <w:rFonts w:cstheme="minorHAnsi"/>
          <w:sz w:val="24"/>
          <w:szCs w:val="24"/>
        </w:rPr>
        <w:t>c</w:t>
      </w:r>
      <w:r w:rsidR="007C279E">
        <w:rPr>
          <w:rFonts w:cstheme="minorHAnsi"/>
          <w:sz w:val="24"/>
          <w:szCs w:val="24"/>
        </w:rPr>
        <w:t xml:space="preserve">ida como </w:t>
      </w:r>
      <w:r w:rsidR="004543B2" w:rsidRPr="00D91587">
        <w:rPr>
          <w:rFonts w:cstheme="minorHAnsi"/>
          <w:sz w:val="24"/>
          <w:szCs w:val="24"/>
        </w:rPr>
        <w:t>AMANDA. Está</w:t>
      </w:r>
      <w:r w:rsidR="00433BC9" w:rsidRPr="00D91587">
        <w:rPr>
          <w:rFonts w:cstheme="minorHAnsi"/>
          <w:sz w:val="24"/>
          <w:szCs w:val="24"/>
        </w:rPr>
        <w:t xml:space="preserve"> realizando una excelente labor de acompañamiento y asesoramiento a padres con esa problemática, y</w:t>
      </w:r>
      <w:r w:rsidR="00EE3B1B" w:rsidRPr="00D91587">
        <w:rPr>
          <w:rFonts w:cstheme="minorHAnsi"/>
          <w:sz w:val="24"/>
          <w:szCs w:val="24"/>
        </w:rPr>
        <w:t xml:space="preserve"> </w:t>
      </w:r>
      <w:r w:rsidR="00433BC9" w:rsidRPr="00D91587">
        <w:rPr>
          <w:rFonts w:cstheme="minorHAnsi"/>
          <w:sz w:val="24"/>
          <w:szCs w:val="24"/>
        </w:rPr>
        <w:t>contribuyendo muchísimo a que se abra un debate ciudadano sobre este tema.</w:t>
      </w:r>
    </w:p>
    <w:p w:rsidR="003D7604" w:rsidRPr="00D91587" w:rsidRDefault="00BC593A" w:rsidP="00F97A3E">
      <w:pPr>
        <w:rPr>
          <w:rFonts w:cstheme="minorHAnsi"/>
          <w:sz w:val="24"/>
          <w:szCs w:val="24"/>
        </w:rPr>
      </w:pPr>
      <w:r w:rsidRPr="00D91587">
        <w:rPr>
          <w:rFonts w:cstheme="minorHAnsi"/>
          <w:sz w:val="24"/>
          <w:szCs w:val="24"/>
        </w:rPr>
        <w:t>Aunque el espíritu cancelador y sanc</w:t>
      </w:r>
      <w:r w:rsidR="00F86618">
        <w:rPr>
          <w:rFonts w:cstheme="minorHAnsi"/>
          <w:sz w:val="24"/>
          <w:szCs w:val="24"/>
        </w:rPr>
        <w:t>ionador campa por sus respetos (</w:t>
      </w:r>
      <w:r w:rsidRPr="00D91587">
        <w:rPr>
          <w:rFonts w:cstheme="minorHAnsi"/>
          <w:sz w:val="24"/>
          <w:szCs w:val="24"/>
        </w:rPr>
        <w:t xml:space="preserve">la </w:t>
      </w:r>
      <w:r w:rsidR="00F86618">
        <w:rPr>
          <w:rFonts w:cstheme="minorHAnsi"/>
          <w:sz w:val="24"/>
          <w:szCs w:val="24"/>
        </w:rPr>
        <w:t>llamada «</w:t>
      </w:r>
      <w:r w:rsidR="004543B2" w:rsidRPr="00D91587">
        <w:rPr>
          <w:rFonts w:cstheme="minorHAnsi"/>
          <w:sz w:val="24"/>
          <w:szCs w:val="24"/>
        </w:rPr>
        <w:t>Inqueersición</w:t>
      </w:r>
      <w:r w:rsidR="00F86618">
        <w:rPr>
          <w:rFonts w:cstheme="minorHAnsi"/>
          <w:sz w:val="24"/>
          <w:szCs w:val="24"/>
        </w:rPr>
        <w:t>»</w:t>
      </w:r>
      <w:r w:rsidRPr="00D91587">
        <w:rPr>
          <w:rFonts w:cstheme="minorHAnsi"/>
          <w:sz w:val="24"/>
          <w:szCs w:val="24"/>
        </w:rPr>
        <w:t xml:space="preserve"> por unos conocidos colegas</w:t>
      </w:r>
      <w:r w:rsidR="00F86618">
        <w:rPr>
          <w:rFonts w:cstheme="minorHAnsi"/>
          <w:sz w:val="24"/>
          <w:szCs w:val="24"/>
        </w:rPr>
        <w:t>)</w:t>
      </w:r>
      <w:r w:rsidRPr="00D91587">
        <w:rPr>
          <w:rFonts w:cstheme="minorHAnsi"/>
          <w:sz w:val="24"/>
          <w:szCs w:val="24"/>
        </w:rPr>
        <w:t xml:space="preserve">, los profesionales </w:t>
      </w:r>
      <w:r w:rsidR="00F90E95" w:rsidRPr="00D91587">
        <w:rPr>
          <w:rFonts w:cstheme="minorHAnsi"/>
          <w:sz w:val="24"/>
          <w:szCs w:val="24"/>
        </w:rPr>
        <w:t>clínicos están empezando a pronunciarse públicamente, así como basta</w:t>
      </w:r>
      <w:r w:rsidR="003D7604" w:rsidRPr="00D91587">
        <w:rPr>
          <w:rFonts w:cstheme="minorHAnsi"/>
          <w:sz w:val="24"/>
          <w:szCs w:val="24"/>
        </w:rPr>
        <w:t>ntes Asociaciones Profesionales. Parafraseando a Shakespeare,</w:t>
      </w:r>
      <w:r w:rsidR="000E0F4D" w:rsidRPr="00D91587">
        <w:rPr>
          <w:rFonts w:cstheme="minorHAnsi"/>
          <w:sz w:val="24"/>
          <w:szCs w:val="24"/>
        </w:rPr>
        <w:t xml:space="preserve"> </w:t>
      </w:r>
      <w:r w:rsidR="00824EEC">
        <w:rPr>
          <w:rFonts w:cstheme="minorHAnsi"/>
          <w:sz w:val="24"/>
          <w:szCs w:val="24"/>
        </w:rPr>
        <w:t>podríamos decir</w:t>
      </w:r>
      <w:r w:rsidR="00235086">
        <w:rPr>
          <w:rFonts w:cstheme="minorHAnsi"/>
          <w:sz w:val="24"/>
          <w:szCs w:val="24"/>
        </w:rPr>
        <w:t xml:space="preserve">: </w:t>
      </w:r>
      <w:r w:rsidR="00F86618">
        <w:rPr>
          <w:rFonts w:cstheme="minorHAnsi"/>
          <w:sz w:val="24"/>
          <w:szCs w:val="24"/>
        </w:rPr>
        <w:t>«</w:t>
      </w:r>
      <w:r w:rsidR="00235086">
        <w:rPr>
          <w:rFonts w:cstheme="minorHAnsi"/>
          <w:sz w:val="24"/>
          <w:szCs w:val="24"/>
        </w:rPr>
        <w:t>A</w:t>
      </w:r>
      <w:r w:rsidR="003D7604" w:rsidRPr="00D91587">
        <w:rPr>
          <w:rFonts w:cstheme="minorHAnsi"/>
          <w:sz w:val="24"/>
          <w:szCs w:val="24"/>
        </w:rPr>
        <w:t>lgo se mueve en Dinamarca</w:t>
      </w:r>
      <w:r w:rsidR="00824EEC">
        <w:rPr>
          <w:rFonts w:cstheme="minorHAnsi"/>
          <w:sz w:val="24"/>
          <w:szCs w:val="24"/>
        </w:rPr>
        <w:t>…».</w:t>
      </w:r>
    </w:p>
    <w:p w:rsidR="00FA3B68" w:rsidRPr="00801F47" w:rsidRDefault="00FA3B68" w:rsidP="00F97A3E">
      <w:pPr>
        <w:rPr>
          <w:rFonts w:cstheme="minorHAnsi"/>
          <w:sz w:val="24"/>
          <w:szCs w:val="24"/>
        </w:rPr>
      </w:pPr>
      <w:r w:rsidRPr="00801F47">
        <w:rPr>
          <w:rFonts w:cstheme="minorHAnsi"/>
          <w:sz w:val="24"/>
          <w:szCs w:val="24"/>
        </w:rPr>
        <w:t xml:space="preserve">Ya hemos mencionado el cambio de criterio de muchas autoridades sanitarias. </w:t>
      </w:r>
      <w:r w:rsidR="00824EEC" w:rsidRPr="00801F47">
        <w:rPr>
          <w:rFonts w:cstheme="minorHAnsi"/>
          <w:sz w:val="24"/>
          <w:szCs w:val="24"/>
        </w:rPr>
        <w:t>En Gr</w:t>
      </w:r>
      <w:r w:rsidR="00801F47" w:rsidRPr="00801F47">
        <w:rPr>
          <w:rFonts w:cstheme="minorHAnsi"/>
          <w:sz w:val="24"/>
          <w:szCs w:val="24"/>
        </w:rPr>
        <w:t>a</w:t>
      </w:r>
      <w:r w:rsidR="00824EEC" w:rsidRPr="00801F47">
        <w:rPr>
          <w:rFonts w:cstheme="minorHAnsi"/>
          <w:sz w:val="24"/>
          <w:szCs w:val="24"/>
        </w:rPr>
        <w:t>n Bretaña</w:t>
      </w:r>
      <w:r w:rsidR="004543B2" w:rsidRPr="00801F47">
        <w:rPr>
          <w:rFonts w:cstheme="minorHAnsi"/>
          <w:sz w:val="24"/>
          <w:szCs w:val="24"/>
        </w:rPr>
        <w:t xml:space="preserve">, el Informe </w:t>
      </w:r>
      <w:r w:rsidR="00235086">
        <w:rPr>
          <w:rFonts w:cstheme="minorHAnsi"/>
          <w:sz w:val="24"/>
          <w:szCs w:val="24"/>
        </w:rPr>
        <w:t xml:space="preserve">preliminar </w:t>
      </w:r>
      <w:r w:rsidR="004543B2" w:rsidRPr="00801F47">
        <w:rPr>
          <w:rFonts w:cstheme="minorHAnsi"/>
          <w:sz w:val="24"/>
          <w:szCs w:val="24"/>
        </w:rPr>
        <w:t xml:space="preserve">Cass </w:t>
      </w:r>
      <w:r w:rsidR="008D7019">
        <w:rPr>
          <w:rFonts w:cstheme="minorHAnsi"/>
          <w:sz w:val="24"/>
          <w:szCs w:val="24"/>
        </w:rPr>
        <w:t xml:space="preserve">(2022) </w:t>
      </w:r>
      <w:r w:rsidR="004543B2" w:rsidRPr="00801F47">
        <w:rPr>
          <w:rFonts w:cstheme="minorHAnsi"/>
          <w:sz w:val="24"/>
          <w:szCs w:val="24"/>
        </w:rPr>
        <w:t xml:space="preserve">calificó de deficiente la atención que los pacientes recibían en el GIDS (el centro de referencia), que cerrará sus puertas en la primavera de este año, siendo sustituido por centros regionales insertos en la red sanitaria general </w:t>
      </w:r>
      <w:r w:rsidR="00692368" w:rsidRPr="00801F47">
        <w:rPr>
          <w:rFonts w:cstheme="minorHAnsi"/>
          <w:sz w:val="24"/>
          <w:szCs w:val="24"/>
        </w:rPr>
        <w:t>y vinculados a los centros de Salud Mental</w:t>
      </w:r>
      <w:r w:rsidR="004543B2" w:rsidRPr="00801F47">
        <w:rPr>
          <w:rFonts w:cstheme="minorHAnsi"/>
          <w:sz w:val="24"/>
          <w:szCs w:val="24"/>
        </w:rPr>
        <w:t>.</w:t>
      </w:r>
    </w:p>
    <w:p w:rsidR="007C52B4" w:rsidRPr="00D91587" w:rsidRDefault="00D41E1E" w:rsidP="00F97A3E">
      <w:pPr>
        <w:rPr>
          <w:rFonts w:cstheme="minorHAnsi"/>
          <w:sz w:val="24"/>
          <w:szCs w:val="24"/>
        </w:rPr>
      </w:pPr>
      <w:r w:rsidRPr="00D91587">
        <w:rPr>
          <w:rFonts w:cstheme="minorHAnsi"/>
          <w:sz w:val="24"/>
          <w:szCs w:val="24"/>
        </w:rPr>
        <w:lastRenderedPageBreak/>
        <w:t xml:space="preserve">Estos cambios no son ajenos a las denuncias </w:t>
      </w:r>
      <w:r w:rsidR="004543B2" w:rsidRPr="00D91587">
        <w:rPr>
          <w:rFonts w:cstheme="minorHAnsi"/>
          <w:sz w:val="24"/>
          <w:szCs w:val="24"/>
        </w:rPr>
        <w:t>recibidas, la</w:t>
      </w:r>
      <w:r w:rsidR="00F159E6" w:rsidRPr="00D91587">
        <w:rPr>
          <w:rFonts w:cstheme="minorHAnsi"/>
          <w:sz w:val="24"/>
          <w:szCs w:val="24"/>
        </w:rPr>
        <w:t xml:space="preserve"> </w:t>
      </w:r>
      <w:r w:rsidR="00824EEC">
        <w:rPr>
          <w:rFonts w:cstheme="minorHAnsi"/>
          <w:sz w:val="24"/>
          <w:szCs w:val="24"/>
        </w:rPr>
        <w:t>primera</w:t>
      </w:r>
      <w:r w:rsidR="00F159E6" w:rsidRPr="00D91587">
        <w:rPr>
          <w:rFonts w:cstheme="minorHAnsi"/>
          <w:sz w:val="24"/>
          <w:szCs w:val="24"/>
        </w:rPr>
        <w:t xml:space="preserve"> de </w:t>
      </w:r>
      <w:r w:rsidR="00824EEC">
        <w:rPr>
          <w:rFonts w:cstheme="minorHAnsi"/>
          <w:sz w:val="24"/>
          <w:szCs w:val="24"/>
        </w:rPr>
        <w:t>las cuales fue la</w:t>
      </w:r>
      <w:r w:rsidR="00F159E6" w:rsidRPr="00D91587">
        <w:rPr>
          <w:rFonts w:cstheme="minorHAnsi"/>
          <w:sz w:val="24"/>
          <w:szCs w:val="24"/>
        </w:rPr>
        <w:t xml:space="preserve"> de Keira Bell, que adujo haber sido mal aten</w:t>
      </w:r>
      <w:r w:rsidR="001E7228" w:rsidRPr="00D91587">
        <w:rPr>
          <w:rFonts w:cstheme="minorHAnsi"/>
          <w:sz w:val="24"/>
          <w:szCs w:val="24"/>
        </w:rPr>
        <w:t>dida al ser derivada al endocrino</w:t>
      </w:r>
      <w:r w:rsidR="00F159E6" w:rsidRPr="00D91587">
        <w:rPr>
          <w:rFonts w:cstheme="minorHAnsi"/>
          <w:sz w:val="24"/>
          <w:szCs w:val="24"/>
        </w:rPr>
        <w:t xml:space="preserve"> e intervenida </w:t>
      </w:r>
      <w:r w:rsidR="004543B2" w:rsidRPr="00D91587">
        <w:rPr>
          <w:rFonts w:cstheme="minorHAnsi"/>
          <w:sz w:val="24"/>
          <w:szCs w:val="24"/>
        </w:rPr>
        <w:t>quirúrgicamente</w:t>
      </w:r>
      <w:r w:rsidR="00F159E6" w:rsidRPr="00D91587">
        <w:rPr>
          <w:rFonts w:cstheme="minorHAnsi"/>
          <w:sz w:val="24"/>
          <w:szCs w:val="24"/>
        </w:rPr>
        <w:t xml:space="preserve"> tras </w:t>
      </w:r>
      <w:r w:rsidR="00824EEC">
        <w:rPr>
          <w:rFonts w:cstheme="minorHAnsi"/>
          <w:sz w:val="24"/>
          <w:szCs w:val="24"/>
        </w:rPr>
        <w:t xml:space="preserve">unas </w:t>
      </w:r>
      <w:r w:rsidR="00F159E6" w:rsidRPr="00D91587">
        <w:rPr>
          <w:rFonts w:cstheme="minorHAnsi"/>
          <w:sz w:val="24"/>
          <w:szCs w:val="24"/>
        </w:rPr>
        <w:t>pocas visitas, sin que se explorar</w:t>
      </w:r>
      <w:r w:rsidR="001E7228" w:rsidRPr="00D91587">
        <w:rPr>
          <w:rFonts w:cstheme="minorHAnsi"/>
          <w:sz w:val="24"/>
          <w:szCs w:val="24"/>
        </w:rPr>
        <w:t>an</w:t>
      </w:r>
      <w:r w:rsidR="00F159E6" w:rsidRPr="00D91587">
        <w:rPr>
          <w:rFonts w:cstheme="minorHAnsi"/>
          <w:sz w:val="24"/>
          <w:szCs w:val="24"/>
        </w:rPr>
        <w:t xml:space="preserve"> adecuadamente sus otras problemáticas personales. </w:t>
      </w:r>
      <w:r w:rsidR="00824EEC">
        <w:rPr>
          <w:rFonts w:cstheme="minorHAnsi"/>
          <w:sz w:val="24"/>
          <w:szCs w:val="24"/>
        </w:rPr>
        <w:t>En la actualidad, un</w:t>
      </w:r>
      <w:r w:rsidR="00F159E6" w:rsidRPr="00D91587">
        <w:rPr>
          <w:rFonts w:cstheme="minorHAnsi"/>
          <w:sz w:val="24"/>
          <w:szCs w:val="24"/>
        </w:rPr>
        <w:t xml:space="preserve"> gabinete de Londres está preparando un total de 1</w:t>
      </w:r>
      <w:r w:rsidR="00824EEC">
        <w:rPr>
          <w:rFonts w:cstheme="minorHAnsi"/>
          <w:sz w:val="24"/>
          <w:szCs w:val="24"/>
        </w:rPr>
        <w:t>.</w:t>
      </w:r>
      <w:r w:rsidR="00F159E6" w:rsidRPr="00D91587">
        <w:rPr>
          <w:rFonts w:cstheme="minorHAnsi"/>
          <w:sz w:val="24"/>
          <w:szCs w:val="24"/>
        </w:rPr>
        <w:t>000 denuncias</w:t>
      </w:r>
      <w:r w:rsidR="001478A4">
        <w:rPr>
          <w:rFonts w:cstheme="minorHAnsi"/>
          <w:sz w:val="24"/>
          <w:szCs w:val="24"/>
        </w:rPr>
        <w:t>, nada menos,</w:t>
      </w:r>
      <w:r w:rsidR="00F159E6" w:rsidRPr="00D91587">
        <w:rPr>
          <w:rFonts w:cstheme="minorHAnsi"/>
          <w:sz w:val="24"/>
          <w:szCs w:val="24"/>
        </w:rPr>
        <w:t xml:space="preserve"> contra el GIDS.</w:t>
      </w:r>
    </w:p>
    <w:p w:rsidR="00F159E6" w:rsidRPr="00D91587" w:rsidRDefault="00F159E6" w:rsidP="00F97A3E">
      <w:pPr>
        <w:rPr>
          <w:rFonts w:cstheme="minorHAnsi"/>
          <w:sz w:val="24"/>
          <w:szCs w:val="24"/>
        </w:rPr>
      </w:pPr>
      <w:r w:rsidRPr="00D91587">
        <w:rPr>
          <w:rFonts w:cstheme="minorHAnsi"/>
          <w:sz w:val="24"/>
          <w:szCs w:val="24"/>
        </w:rPr>
        <w:t>En España tenemos ya</w:t>
      </w:r>
      <w:r w:rsidR="00824EEC">
        <w:rPr>
          <w:rFonts w:cstheme="minorHAnsi"/>
          <w:sz w:val="24"/>
          <w:szCs w:val="24"/>
        </w:rPr>
        <w:t xml:space="preserve"> la denuncia de una madre a la u</w:t>
      </w:r>
      <w:r w:rsidRPr="00D91587">
        <w:rPr>
          <w:rFonts w:cstheme="minorHAnsi"/>
          <w:sz w:val="24"/>
          <w:szCs w:val="24"/>
        </w:rPr>
        <w:t>nidad</w:t>
      </w:r>
      <w:r w:rsidR="002529EC" w:rsidRPr="00D91587">
        <w:rPr>
          <w:rFonts w:cstheme="minorHAnsi"/>
          <w:sz w:val="24"/>
          <w:szCs w:val="24"/>
        </w:rPr>
        <w:t xml:space="preserve"> especializada del Hospital Ramón y Cajal de Madrid, y la de una joven detransicionadora a los servicios especializados de la sanid</w:t>
      </w:r>
      <w:r w:rsidR="00DF5BEE" w:rsidRPr="00D91587">
        <w:rPr>
          <w:rFonts w:cstheme="minorHAnsi"/>
          <w:sz w:val="24"/>
          <w:szCs w:val="24"/>
        </w:rPr>
        <w:t>a</w:t>
      </w:r>
      <w:r w:rsidR="002529EC" w:rsidRPr="00D91587">
        <w:rPr>
          <w:rFonts w:cstheme="minorHAnsi"/>
          <w:sz w:val="24"/>
          <w:szCs w:val="24"/>
        </w:rPr>
        <w:t xml:space="preserve">d </w:t>
      </w:r>
      <w:r w:rsidR="004543B2" w:rsidRPr="00D91587">
        <w:rPr>
          <w:rFonts w:cstheme="minorHAnsi"/>
          <w:sz w:val="24"/>
          <w:szCs w:val="24"/>
        </w:rPr>
        <w:t>gallega. Sin</w:t>
      </w:r>
      <w:r w:rsidR="001E7228" w:rsidRPr="00D91587">
        <w:rPr>
          <w:rFonts w:cstheme="minorHAnsi"/>
          <w:sz w:val="24"/>
          <w:szCs w:val="24"/>
        </w:rPr>
        <w:t xml:space="preserve"> duda, </w:t>
      </w:r>
      <w:r w:rsidR="00692368">
        <w:rPr>
          <w:rFonts w:cstheme="minorHAnsi"/>
          <w:sz w:val="24"/>
          <w:szCs w:val="24"/>
        </w:rPr>
        <w:t xml:space="preserve">les </w:t>
      </w:r>
      <w:r w:rsidR="001E7228" w:rsidRPr="00D91587">
        <w:rPr>
          <w:rFonts w:cstheme="minorHAnsi"/>
          <w:sz w:val="24"/>
          <w:szCs w:val="24"/>
        </w:rPr>
        <w:t>seguirán muchas más.</w:t>
      </w:r>
    </w:p>
    <w:p w:rsidR="000E0F4D" w:rsidRPr="00D91587" w:rsidRDefault="000E0F4D" w:rsidP="00F97A3E">
      <w:pPr>
        <w:rPr>
          <w:rFonts w:cstheme="minorHAnsi"/>
          <w:sz w:val="24"/>
          <w:szCs w:val="24"/>
        </w:rPr>
      </w:pPr>
    </w:p>
    <w:p w:rsidR="00C5568C" w:rsidRPr="00801F47" w:rsidRDefault="00A36330" w:rsidP="00F97A3E">
      <w:pPr>
        <w:rPr>
          <w:rFonts w:cstheme="minorHAnsi"/>
          <w:sz w:val="28"/>
          <w:szCs w:val="28"/>
        </w:rPr>
      </w:pPr>
      <w:r>
        <w:rPr>
          <w:rFonts w:cstheme="minorHAnsi"/>
          <w:b/>
          <w:sz w:val="28"/>
          <w:szCs w:val="28"/>
        </w:rPr>
        <w:t>Los i</w:t>
      </w:r>
      <w:r w:rsidR="00C5568C" w:rsidRPr="00801F47">
        <w:rPr>
          <w:rFonts w:cstheme="minorHAnsi"/>
          <w:b/>
          <w:sz w:val="28"/>
          <w:szCs w:val="28"/>
        </w:rPr>
        <w:t>ntereses económicos</w:t>
      </w:r>
    </w:p>
    <w:p w:rsidR="00C5568C" w:rsidRPr="00D91587" w:rsidRDefault="00C5568C" w:rsidP="00F97A3E">
      <w:pPr>
        <w:rPr>
          <w:rFonts w:cstheme="minorHAnsi"/>
          <w:sz w:val="24"/>
          <w:szCs w:val="24"/>
        </w:rPr>
      </w:pPr>
      <w:r w:rsidRPr="00D91587">
        <w:rPr>
          <w:rFonts w:cstheme="minorHAnsi"/>
          <w:sz w:val="24"/>
          <w:szCs w:val="24"/>
        </w:rPr>
        <w:t xml:space="preserve">Ya he </w:t>
      </w:r>
      <w:r w:rsidR="00AD5CBA">
        <w:rPr>
          <w:rFonts w:cstheme="minorHAnsi"/>
          <w:sz w:val="24"/>
          <w:szCs w:val="24"/>
        </w:rPr>
        <w:t xml:space="preserve">mencionado la financiación del </w:t>
      </w:r>
      <w:r w:rsidRPr="00AD5CBA">
        <w:rPr>
          <w:rFonts w:cstheme="minorHAnsi"/>
          <w:i/>
          <w:sz w:val="24"/>
          <w:szCs w:val="24"/>
        </w:rPr>
        <w:t>proto</w:t>
      </w:r>
      <w:r w:rsidR="00221E4E" w:rsidRPr="00AD5CBA">
        <w:rPr>
          <w:rFonts w:cstheme="minorHAnsi"/>
          <w:i/>
          <w:sz w:val="24"/>
          <w:szCs w:val="24"/>
        </w:rPr>
        <w:t>co</w:t>
      </w:r>
      <w:r w:rsidR="00AD5CBA" w:rsidRPr="00AD5CBA">
        <w:rPr>
          <w:rFonts w:cstheme="minorHAnsi"/>
          <w:i/>
          <w:sz w:val="24"/>
          <w:szCs w:val="24"/>
        </w:rPr>
        <w:t>lo holandés</w:t>
      </w:r>
      <w:r w:rsidRPr="00D91587">
        <w:rPr>
          <w:rFonts w:cstheme="minorHAnsi"/>
          <w:sz w:val="24"/>
          <w:szCs w:val="24"/>
        </w:rPr>
        <w:t xml:space="preserve"> </w:t>
      </w:r>
      <w:r w:rsidR="00221E4E" w:rsidRPr="00D91587">
        <w:rPr>
          <w:rFonts w:cstheme="minorHAnsi"/>
          <w:sz w:val="24"/>
          <w:szCs w:val="24"/>
        </w:rPr>
        <w:t>p</w:t>
      </w:r>
      <w:r w:rsidRPr="00D91587">
        <w:rPr>
          <w:rFonts w:cstheme="minorHAnsi"/>
          <w:sz w:val="24"/>
          <w:szCs w:val="24"/>
        </w:rPr>
        <w:t>or parte de los Lab</w:t>
      </w:r>
      <w:r w:rsidR="00824EEC">
        <w:rPr>
          <w:rFonts w:cstheme="minorHAnsi"/>
          <w:sz w:val="24"/>
          <w:szCs w:val="24"/>
        </w:rPr>
        <w:t xml:space="preserve">oratorios Ferring, fabricantes </w:t>
      </w:r>
      <w:r w:rsidRPr="00D91587">
        <w:rPr>
          <w:rFonts w:cstheme="minorHAnsi"/>
          <w:sz w:val="24"/>
          <w:szCs w:val="24"/>
        </w:rPr>
        <w:t>del medicamento in</w:t>
      </w:r>
      <w:r w:rsidR="006943C6" w:rsidRPr="00D91587">
        <w:rPr>
          <w:rFonts w:cstheme="minorHAnsi"/>
          <w:sz w:val="24"/>
          <w:szCs w:val="24"/>
        </w:rPr>
        <w:t>vestigado.</w:t>
      </w:r>
    </w:p>
    <w:p w:rsidR="006943C6" w:rsidRPr="00235086" w:rsidRDefault="00E452A1" w:rsidP="00F97A3E">
      <w:pPr>
        <w:rPr>
          <w:rFonts w:cstheme="minorHAnsi"/>
          <w:sz w:val="24"/>
          <w:szCs w:val="24"/>
        </w:rPr>
      </w:pPr>
      <w:r w:rsidRPr="00D91587">
        <w:rPr>
          <w:rFonts w:cstheme="minorHAnsi"/>
          <w:sz w:val="24"/>
          <w:szCs w:val="24"/>
        </w:rPr>
        <w:t>Los pacientes que transicionan, a pesar de la postura despatolo</w:t>
      </w:r>
      <w:r w:rsidR="00824EEC">
        <w:rPr>
          <w:rFonts w:cstheme="minorHAnsi"/>
          <w:sz w:val="24"/>
          <w:szCs w:val="24"/>
        </w:rPr>
        <w:t xml:space="preserve">gizadora que defienden los </w:t>
      </w:r>
      <w:r w:rsidR="00824EEC" w:rsidRPr="00824EEC">
        <w:rPr>
          <w:rFonts w:cstheme="minorHAnsi"/>
          <w:i/>
          <w:sz w:val="24"/>
          <w:szCs w:val="24"/>
        </w:rPr>
        <w:t>lobby</w:t>
      </w:r>
      <w:r w:rsidRPr="00824EEC">
        <w:rPr>
          <w:rFonts w:cstheme="minorHAnsi"/>
          <w:i/>
          <w:sz w:val="24"/>
          <w:szCs w:val="24"/>
        </w:rPr>
        <w:t>s</w:t>
      </w:r>
      <w:r w:rsidRPr="00D91587">
        <w:rPr>
          <w:rFonts w:cstheme="minorHAnsi"/>
          <w:sz w:val="24"/>
          <w:szCs w:val="24"/>
        </w:rPr>
        <w:t xml:space="preserve"> </w:t>
      </w:r>
      <w:r w:rsidR="004543B2" w:rsidRPr="00D91587">
        <w:rPr>
          <w:rFonts w:cstheme="minorHAnsi"/>
          <w:sz w:val="24"/>
          <w:szCs w:val="24"/>
        </w:rPr>
        <w:t>trans, se</w:t>
      </w:r>
      <w:r w:rsidRPr="00D91587">
        <w:rPr>
          <w:rFonts w:cstheme="minorHAnsi"/>
          <w:sz w:val="24"/>
          <w:szCs w:val="24"/>
        </w:rPr>
        <w:t xml:space="preserve"> convierten en pa</w:t>
      </w:r>
      <w:r w:rsidR="00824EEC">
        <w:rPr>
          <w:rFonts w:cstheme="minorHAnsi"/>
          <w:sz w:val="24"/>
          <w:szCs w:val="24"/>
        </w:rPr>
        <w:t xml:space="preserve">cientes de por vida </w:t>
      </w:r>
      <w:r w:rsidRPr="00D91587">
        <w:rPr>
          <w:rFonts w:cstheme="minorHAnsi"/>
          <w:sz w:val="24"/>
          <w:szCs w:val="24"/>
        </w:rPr>
        <w:t xml:space="preserve">de los laboratorios y de las intervenciones quirúrgicas. Si fuéramos detectives, intentaríamos encontrar al beneficiario </w:t>
      </w:r>
      <w:r w:rsidR="00C9055A">
        <w:rPr>
          <w:rFonts w:cstheme="minorHAnsi"/>
          <w:sz w:val="24"/>
          <w:szCs w:val="24"/>
        </w:rPr>
        <w:t>de los hechos («Qui prodest?»</w:t>
      </w:r>
      <w:r w:rsidR="00824EEC">
        <w:rPr>
          <w:rFonts w:cstheme="minorHAnsi"/>
          <w:sz w:val="24"/>
          <w:szCs w:val="24"/>
        </w:rPr>
        <w:t>), aunque c</w:t>
      </w:r>
      <w:r w:rsidRPr="00D91587">
        <w:rPr>
          <w:rFonts w:cstheme="minorHAnsi"/>
          <w:sz w:val="24"/>
          <w:szCs w:val="24"/>
        </w:rPr>
        <w:t>reo que no hace falta investigar mucho…</w:t>
      </w:r>
      <w:r w:rsidR="00824EEC">
        <w:rPr>
          <w:rFonts w:cstheme="minorHAnsi"/>
          <w:sz w:val="24"/>
          <w:szCs w:val="24"/>
        </w:rPr>
        <w:t xml:space="preserve"> </w:t>
      </w:r>
      <w:r w:rsidR="00985E4E">
        <w:rPr>
          <w:rFonts w:cstheme="minorHAnsi"/>
          <w:sz w:val="24"/>
          <w:szCs w:val="24"/>
        </w:rPr>
        <w:t>En tres años, l</w:t>
      </w:r>
      <w:r w:rsidR="00824EEC">
        <w:rPr>
          <w:rFonts w:cstheme="minorHAnsi"/>
          <w:sz w:val="24"/>
          <w:szCs w:val="24"/>
        </w:rPr>
        <w:t xml:space="preserve">a llamada </w:t>
      </w:r>
      <w:r w:rsidR="00824EEC" w:rsidRPr="00824EEC">
        <w:rPr>
          <w:rFonts w:cstheme="minorHAnsi"/>
          <w:i/>
          <w:sz w:val="24"/>
          <w:szCs w:val="24"/>
        </w:rPr>
        <w:t>industria del género</w:t>
      </w:r>
      <w:r w:rsidR="00985E4E">
        <w:rPr>
          <w:rFonts w:cstheme="minorHAnsi"/>
          <w:sz w:val="24"/>
          <w:szCs w:val="24"/>
        </w:rPr>
        <w:t xml:space="preserve"> ha experimentado </w:t>
      </w:r>
      <w:r w:rsidR="004E67AA" w:rsidRPr="00D91587">
        <w:rPr>
          <w:rFonts w:cstheme="minorHAnsi"/>
          <w:sz w:val="24"/>
          <w:szCs w:val="24"/>
        </w:rPr>
        <w:t xml:space="preserve">un crecimiento </w:t>
      </w:r>
      <w:r w:rsidR="008D7019">
        <w:rPr>
          <w:rFonts w:cstheme="minorHAnsi"/>
          <w:sz w:val="24"/>
          <w:szCs w:val="24"/>
        </w:rPr>
        <w:t xml:space="preserve">económico </w:t>
      </w:r>
      <w:r w:rsidR="00985E4E">
        <w:rPr>
          <w:rFonts w:cstheme="minorHAnsi"/>
          <w:sz w:val="24"/>
          <w:szCs w:val="24"/>
        </w:rPr>
        <w:t xml:space="preserve">exponencial, pasando </w:t>
      </w:r>
      <w:r w:rsidR="004E67AA" w:rsidRPr="00D91587">
        <w:rPr>
          <w:rFonts w:cstheme="minorHAnsi"/>
          <w:sz w:val="24"/>
          <w:szCs w:val="24"/>
        </w:rPr>
        <w:t>de 8</w:t>
      </w:r>
      <w:r w:rsidR="00DA0FA5" w:rsidRPr="00D91587">
        <w:rPr>
          <w:rFonts w:cstheme="minorHAnsi"/>
          <w:sz w:val="24"/>
          <w:szCs w:val="24"/>
        </w:rPr>
        <w:t>.</w:t>
      </w:r>
      <w:r w:rsidR="004E67AA" w:rsidRPr="00D91587">
        <w:rPr>
          <w:rFonts w:cstheme="minorHAnsi"/>
          <w:sz w:val="24"/>
          <w:szCs w:val="24"/>
        </w:rPr>
        <w:t xml:space="preserve">000 </w:t>
      </w:r>
      <w:r w:rsidR="004D1F18">
        <w:rPr>
          <w:rFonts w:cstheme="minorHAnsi"/>
          <w:sz w:val="24"/>
          <w:szCs w:val="24"/>
        </w:rPr>
        <w:t xml:space="preserve">millones de euros anuales a </w:t>
      </w:r>
      <w:r w:rsidR="00DA0FA5" w:rsidRPr="00235086">
        <w:rPr>
          <w:rFonts w:cstheme="minorHAnsi"/>
          <w:sz w:val="24"/>
          <w:szCs w:val="24"/>
        </w:rPr>
        <w:t xml:space="preserve"> </w:t>
      </w:r>
      <w:r w:rsidR="004D1F18" w:rsidRPr="004D1F18">
        <w:rPr>
          <w:rFonts w:cstheme="minorHAnsi"/>
          <w:i/>
          <w:sz w:val="24"/>
          <w:szCs w:val="24"/>
        </w:rPr>
        <w:t xml:space="preserve">tres </w:t>
      </w:r>
      <w:r w:rsidR="00DA0FA5" w:rsidRPr="004D1F18">
        <w:rPr>
          <w:rFonts w:cstheme="minorHAnsi"/>
          <w:i/>
          <w:sz w:val="24"/>
          <w:szCs w:val="24"/>
        </w:rPr>
        <w:t>billones</w:t>
      </w:r>
      <w:r w:rsidR="00DA0FA5" w:rsidRPr="00235086">
        <w:rPr>
          <w:rFonts w:cstheme="minorHAnsi"/>
          <w:sz w:val="24"/>
          <w:szCs w:val="24"/>
        </w:rPr>
        <w:t xml:space="preserve"> </w:t>
      </w:r>
      <w:r w:rsidR="004D1F18">
        <w:rPr>
          <w:rFonts w:cstheme="minorHAnsi"/>
          <w:sz w:val="24"/>
          <w:szCs w:val="24"/>
        </w:rPr>
        <w:t xml:space="preserve">de euros </w:t>
      </w:r>
      <w:r w:rsidR="004E67AA" w:rsidRPr="00235086">
        <w:rPr>
          <w:rFonts w:cstheme="minorHAnsi"/>
          <w:sz w:val="24"/>
          <w:szCs w:val="24"/>
        </w:rPr>
        <w:t>anuales.</w:t>
      </w:r>
    </w:p>
    <w:p w:rsidR="004E67AA" w:rsidRPr="00D91587" w:rsidRDefault="004E67AA" w:rsidP="00F97A3E">
      <w:pPr>
        <w:rPr>
          <w:rFonts w:cstheme="minorHAnsi"/>
          <w:sz w:val="24"/>
          <w:szCs w:val="24"/>
        </w:rPr>
      </w:pPr>
      <w:r w:rsidRPr="00D91587">
        <w:rPr>
          <w:rFonts w:cstheme="minorHAnsi"/>
          <w:sz w:val="24"/>
          <w:szCs w:val="24"/>
        </w:rPr>
        <w:t>Lo que está sucediendo</w:t>
      </w:r>
      <w:r w:rsidR="00D61EBC" w:rsidRPr="00D91587">
        <w:rPr>
          <w:rFonts w:cstheme="minorHAnsi"/>
          <w:sz w:val="24"/>
          <w:szCs w:val="24"/>
        </w:rPr>
        <w:t xml:space="preserve"> en estos momentos con el tema trans me recuerda mucho lo que </w:t>
      </w:r>
      <w:r w:rsidR="00B02893">
        <w:rPr>
          <w:rFonts w:cstheme="minorHAnsi"/>
          <w:sz w:val="24"/>
          <w:szCs w:val="24"/>
        </w:rPr>
        <w:t>ocurrió</w:t>
      </w:r>
      <w:r w:rsidR="00D61EBC" w:rsidRPr="00D91587">
        <w:rPr>
          <w:rFonts w:cstheme="minorHAnsi"/>
          <w:sz w:val="24"/>
          <w:szCs w:val="24"/>
        </w:rPr>
        <w:t xml:space="preserve"> </w:t>
      </w:r>
      <w:r w:rsidR="00C9055A">
        <w:rPr>
          <w:rFonts w:cstheme="minorHAnsi"/>
          <w:sz w:val="24"/>
          <w:szCs w:val="24"/>
        </w:rPr>
        <w:t xml:space="preserve">hace algunos años </w:t>
      </w:r>
      <w:r w:rsidR="00D61EBC" w:rsidRPr="00D91587">
        <w:rPr>
          <w:rFonts w:cstheme="minorHAnsi"/>
          <w:sz w:val="24"/>
          <w:szCs w:val="24"/>
        </w:rPr>
        <w:t xml:space="preserve">con </w:t>
      </w:r>
      <w:r w:rsidR="00B02893">
        <w:rPr>
          <w:rFonts w:cstheme="minorHAnsi"/>
          <w:sz w:val="24"/>
          <w:szCs w:val="24"/>
        </w:rPr>
        <w:t xml:space="preserve">el denominado «trastorno por déficit de atención e hiperactividad» </w:t>
      </w:r>
      <w:r w:rsidR="00D61EBC" w:rsidRPr="00D91587">
        <w:rPr>
          <w:rFonts w:cstheme="minorHAnsi"/>
          <w:sz w:val="24"/>
          <w:szCs w:val="24"/>
        </w:rPr>
        <w:t>(</w:t>
      </w:r>
      <w:r w:rsidR="008D7019">
        <w:rPr>
          <w:rFonts w:cstheme="minorHAnsi"/>
          <w:sz w:val="24"/>
          <w:szCs w:val="24"/>
        </w:rPr>
        <w:t xml:space="preserve">el famoso </w:t>
      </w:r>
      <w:r w:rsidR="00D61EBC" w:rsidRPr="00D91587">
        <w:rPr>
          <w:rFonts w:cstheme="minorHAnsi"/>
          <w:sz w:val="24"/>
          <w:szCs w:val="24"/>
        </w:rPr>
        <w:t>TDAH); la medicación</w:t>
      </w:r>
      <w:r w:rsidR="00080688" w:rsidRPr="00D91587">
        <w:rPr>
          <w:rFonts w:cstheme="minorHAnsi"/>
          <w:sz w:val="24"/>
          <w:szCs w:val="24"/>
        </w:rPr>
        <w:t xml:space="preserve"> indicad</w:t>
      </w:r>
      <w:r w:rsidR="00985E4E">
        <w:rPr>
          <w:rFonts w:cstheme="minorHAnsi"/>
          <w:sz w:val="24"/>
          <w:szCs w:val="24"/>
        </w:rPr>
        <w:t>a para «curar»</w:t>
      </w:r>
      <w:r w:rsidR="00D61EBC" w:rsidRPr="00D91587">
        <w:rPr>
          <w:rFonts w:cstheme="minorHAnsi"/>
          <w:sz w:val="24"/>
          <w:szCs w:val="24"/>
        </w:rPr>
        <w:t xml:space="preserve"> estos casos enriqueció enormemente a la industria farmacéutica</w:t>
      </w:r>
      <w:r w:rsidR="00080688" w:rsidRPr="00D91587">
        <w:rPr>
          <w:rFonts w:cstheme="minorHAnsi"/>
          <w:sz w:val="24"/>
          <w:szCs w:val="24"/>
        </w:rPr>
        <w:t xml:space="preserve">, </w:t>
      </w:r>
      <w:r w:rsidR="00985E4E">
        <w:rPr>
          <w:rFonts w:cstheme="minorHAnsi"/>
          <w:sz w:val="24"/>
          <w:szCs w:val="24"/>
        </w:rPr>
        <w:t xml:space="preserve">pero </w:t>
      </w:r>
      <w:r w:rsidR="00080688" w:rsidRPr="00D91587">
        <w:rPr>
          <w:rFonts w:cstheme="minorHAnsi"/>
          <w:sz w:val="24"/>
          <w:szCs w:val="24"/>
        </w:rPr>
        <w:t>a cos</w:t>
      </w:r>
      <w:r w:rsidR="00104ACB" w:rsidRPr="00D91587">
        <w:rPr>
          <w:rFonts w:cstheme="minorHAnsi"/>
          <w:sz w:val="24"/>
          <w:szCs w:val="24"/>
        </w:rPr>
        <w:t>ta de la salud de muchos niños.</w:t>
      </w:r>
    </w:p>
    <w:p w:rsidR="0022750C" w:rsidRDefault="0022750C" w:rsidP="00F97A3E">
      <w:pPr>
        <w:rPr>
          <w:rFonts w:cstheme="minorHAnsi"/>
          <w:sz w:val="24"/>
          <w:szCs w:val="24"/>
        </w:rPr>
      </w:pPr>
      <w:r w:rsidRPr="00D91587">
        <w:rPr>
          <w:rFonts w:cstheme="minorHAnsi"/>
          <w:sz w:val="24"/>
          <w:szCs w:val="24"/>
        </w:rPr>
        <w:t>Hay muchísimas más cosas para explicar.</w:t>
      </w:r>
      <w:r w:rsidR="000E0F4D" w:rsidRPr="00D91587">
        <w:rPr>
          <w:rFonts w:cstheme="minorHAnsi"/>
          <w:sz w:val="24"/>
          <w:szCs w:val="24"/>
        </w:rPr>
        <w:t xml:space="preserve"> Como suele decirse: </w:t>
      </w:r>
      <w:r w:rsidR="00CE6D37">
        <w:rPr>
          <w:rFonts w:cstheme="minorHAnsi"/>
          <w:sz w:val="24"/>
          <w:szCs w:val="24"/>
        </w:rPr>
        <w:t>«</w:t>
      </w:r>
      <w:r w:rsidR="000E0F4D" w:rsidRPr="00CE6D37">
        <w:rPr>
          <w:rFonts w:cstheme="minorHAnsi"/>
          <w:sz w:val="24"/>
          <w:szCs w:val="24"/>
        </w:rPr>
        <w:t>Continuará</w:t>
      </w:r>
      <w:r w:rsidR="00CE6D37">
        <w:rPr>
          <w:rFonts w:cstheme="minorHAnsi"/>
          <w:sz w:val="24"/>
          <w:szCs w:val="24"/>
        </w:rPr>
        <w:t>…»</w:t>
      </w:r>
      <w:r w:rsidR="000E0F4D" w:rsidRPr="00CE6D37">
        <w:rPr>
          <w:rFonts w:cstheme="minorHAnsi"/>
          <w:sz w:val="24"/>
          <w:szCs w:val="24"/>
        </w:rPr>
        <w:t>.</w:t>
      </w:r>
    </w:p>
    <w:p w:rsidR="00CC12F0" w:rsidRDefault="00CC12F0" w:rsidP="00F97A3E">
      <w:pPr>
        <w:rPr>
          <w:rFonts w:cstheme="minorHAnsi"/>
          <w:sz w:val="24"/>
          <w:szCs w:val="24"/>
        </w:rPr>
      </w:pPr>
    </w:p>
    <w:p w:rsidR="00CC12F0" w:rsidRPr="00CC12F0" w:rsidRDefault="00235086" w:rsidP="00F97A3E">
      <w:pPr>
        <w:rPr>
          <w:rFonts w:cstheme="minorHAnsi"/>
          <w:i/>
          <w:sz w:val="24"/>
          <w:szCs w:val="24"/>
        </w:rPr>
      </w:pPr>
      <w:r>
        <w:rPr>
          <w:rFonts w:cstheme="minorHAnsi"/>
          <w:i/>
          <w:sz w:val="24"/>
          <w:szCs w:val="24"/>
        </w:rPr>
        <w:t>«</w:t>
      </w:r>
      <w:r w:rsidR="00D00D93">
        <w:rPr>
          <w:rFonts w:cstheme="minorHAnsi"/>
          <w:i/>
          <w:sz w:val="24"/>
          <w:szCs w:val="24"/>
        </w:rPr>
        <w:t>¿</w:t>
      </w:r>
      <w:r>
        <w:rPr>
          <w:rFonts w:cstheme="minorHAnsi"/>
          <w:i/>
          <w:sz w:val="24"/>
          <w:szCs w:val="24"/>
        </w:rPr>
        <w:t>A qué O(o)tro pertenece el cuerpo de los</w:t>
      </w:r>
      <w:r w:rsidR="00D00D93">
        <w:rPr>
          <w:rFonts w:cstheme="minorHAnsi"/>
          <w:i/>
          <w:sz w:val="24"/>
          <w:szCs w:val="24"/>
        </w:rPr>
        <w:t xml:space="preserve"> niños? (La cuestión trans en los niños)»</w:t>
      </w:r>
      <w:r w:rsidR="00C32C58">
        <w:rPr>
          <w:rFonts w:cstheme="minorHAnsi"/>
          <w:i/>
          <w:sz w:val="24"/>
          <w:szCs w:val="24"/>
        </w:rPr>
        <w:t xml:space="preserve">. </w:t>
      </w:r>
      <w:r w:rsidR="00AD7A72">
        <w:rPr>
          <w:rFonts w:cstheme="minorHAnsi"/>
          <w:i/>
          <w:sz w:val="24"/>
          <w:szCs w:val="24"/>
        </w:rPr>
        <w:t xml:space="preserve">Media jornada de estudio bilingüe, </w:t>
      </w:r>
      <w:r w:rsidR="00D00D93">
        <w:rPr>
          <w:rFonts w:cstheme="minorHAnsi"/>
          <w:i/>
          <w:sz w:val="24"/>
          <w:szCs w:val="24"/>
        </w:rPr>
        <w:t>París, 25 de marzo de 2023</w:t>
      </w:r>
    </w:p>
    <w:p w:rsidR="00F230E8" w:rsidRPr="00AB586B" w:rsidRDefault="00F25465" w:rsidP="00AB586B">
      <w:pPr>
        <w:jc w:val="center"/>
        <w:rPr>
          <w:rFonts w:cstheme="minorHAnsi"/>
          <w:sz w:val="28"/>
          <w:szCs w:val="28"/>
        </w:rPr>
      </w:pPr>
      <w:r w:rsidRPr="00AB586B">
        <w:rPr>
          <w:rFonts w:cstheme="minorHAnsi"/>
          <w:sz w:val="28"/>
          <w:szCs w:val="28"/>
        </w:rPr>
        <w:t>_____________________________</w:t>
      </w:r>
    </w:p>
    <w:p w:rsidR="00F25465" w:rsidRDefault="00F230E8" w:rsidP="00F25465">
      <w:pPr>
        <w:rPr>
          <w:rFonts w:cstheme="minorHAnsi"/>
          <w:b/>
          <w:sz w:val="28"/>
          <w:szCs w:val="28"/>
        </w:rPr>
      </w:pPr>
      <w:r>
        <w:rPr>
          <w:rFonts w:cstheme="minorHAnsi"/>
          <w:b/>
          <w:sz w:val="28"/>
          <w:szCs w:val="28"/>
        </w:rPr>
        <w:t>Bibliografía sucinta</w:t>
      </w:r>
    </w:p>
    <w:p w:rsidR="00E72030" w:rsidRDefault="00E72030" w:rsidP="00F25465">
      <w:pPr>
        <w:shd w:val="clear" w:color="auto" w:fill="FFFFFF"/>
        <w:spacing w:after="0" w:line="240" w:lineRule="auto"/>
        <w:rPr>
          <w:rFonts w:eastAsia="Times New Roman" w:cstheme="minorHAnsi"/>
          <w:sz w:val="24"/>
          <w:szCs w:val="24"/>
          <w:lang w:eastAsia="es-ES"/>
        </w:rPr>
      </w:pPr>
    </w:p>
    <w:p w:rsidR="00F25465" w:rsidRDefault="0043445F" w:rsidP="00F25465">
      <w:pPr>
        <w:shd w:val="clear" w:color="auto" w:fill="FFFFFF"/>
        <w:spacing w:after="0" w:line="240" w:lineRule="auto"/>
        <w:rPr>
          <w:rFonts w:eastAsia="Times New Roman" w:cstheme="minorHAnsi"/>
          <w:sz w:val="24"/>
          <w:szCs w:val="24"/>
          <w:lang w:eastAsia="es-ES"/>
        </w:rPr>
      </w:pPr>
      <w:r>
        <w:rPr>
          <w:rFonts w:eastAsia="Times New Roman" w:cstheme="minorHAnsi"/>
          <w:sz w:val="24"/>
          <w:szCs w:val="24"/>
          <w:lang w:eastAsia="es-ES"/>
        </w:rPr>
        <w:t>Agrupación AMANDA.</w:t>
      </w:r>
    </w:p>
    <w:p w:rsidR="0043445F" w:rsidRDefault="00C4205E" w:rsidP="00F25465">
      <w:pPr>
        <w:shd w:val="clear" w:color="auto" w:fill="FFFFFF"/>
        <w:spacing w:after="0" w:line="240" w:lineRule="auto"/>
        <w:rPr>
          <w:rFonts w:eastAsia="Times New Roman" w:cstheme="minorHAnsi"/>
          <w:sz w:val="24"/>
          <w:szCs w:val="24"/>
          <w:lang w:eastAsia="es-ES"/>
        </w:rPr>
      </w:pPr>
      <w:hyperlink r:id="rId8" w:history="1">
        <w:r w:rsidR="0043445F" w:rsidRPr="009D78DD">
          <w:rPr>
            <w:rStyle w:val="Hipervnculo"/>
            <w:rFonts w:eastAsia="Times New Roman" w:cstheme="minorHAnsi"/>
            <w:sz w:val="24"/>
            <w:szCs w:val="24"/>
            <w:lang w:eastAsia="es-ES"/>
          </w:rPr>
          <w:t>https://www.amandafamilias.org</w:t>
        </w:r>
      </w:hyperlink>
    </w:p>
    <w:p w:rsidR="0043445F" w:rsidRPr="00BC2453" w:rsidRDefault="0043445F" w:rsidP="00F25465">
      <w:pPr>
        <w:shd w:val="clear" w:color="auto" w:fill="FFFFFF"/>
        <w:spacing w:after="0" w:line="240" w:lineRule="auto"/>
        <w:rPr>
          <w:rFonts w:eastAsia="Times New Roman" w:cstheme="minorHAnsi"/>
          <w:sz w:val="24"/>
          <w:szCs w:val="24"/>
          <w:lang w:eastAsia="es-ES"/>
        </w:rPr>
      </w:pPr>
    </w:p>
    <w:p w:rsidR="00F25465" w:rsidRPr="00DC6B4F" w:rsidRDefault="00F25465" w:rsidP="00F25465">
      <w:pPr>
        <w:shd w:val="clear" w:color="auto" w:fill="FFFFFF"/>
        <w:spacing w:after="0" w:line="240" w:lineRule="auto"/>
        <w:rPr>
          <w:rFonts w:eastAsia="Times New Roman" w:cstheme="minorHAnsi"/>
          <w:sz w:val="24"/>
          <w:szCs w:val="24"/>
          <w:lang w:eastAsia="es-ES"/>
        </w:rPr>
      </w:pPr>
      <w:r w:rsidRPr="00BC2453">
        <w:rPr>
          <w:rFonts w:eastAsia="Times New Roman" w:cstheme="minorHAnsi"/>
          <w:sz w:val="24"/>
          <w:szCs w:val="24"/>
          <w:lang w:eastAsia="es-ES"/>
        </w:rPr>
        <w:lastRenderedPageBreak/>
        <w:t>Azpilicueta, Paloma (2022). «Controversias sobre el</w:t>
      </w:r>
      <w:r w:rsidR="00DC6B4F">
        <w:rPr>
          <w:rFonts w:eastAsia="Times New Roman" w:cstheme="minorHAnsi"/>
          <w:sz w:val="24"/>
          <w:szCs w:val="24"/>
          <w:lang w:eastAsia="es-ES"/>
        </w:rPr>
        <w:t xml:space="preserve"> tema trans». </w:t>
      </w:r>
      <w:r w:rsidRPr="00DC6B4F">
        <w:rPr>
          <w:rFonts w:eastAsia="Times New Roman" w:cstheme="minorHAnsi"/>
          <w:sz w:val="24"/>
          <w:szCs w:val="24"/>
          <w:lang w:eastAsia="es-ES"/>
        </w:rPr>
        <w:t xml:space="preserve">Disponible en </w:t>
      </w:r>
      <w:r w:rsidR="00DC6B4F" w:rsidRPr="00DC6B4F">
        <w:rPr>
          <w:sz w:val="24"/>
          <w:szCs w:val="24"/>
        </w:rPr>
        <w:t>la revista digital de la ACPP</w:t>
      </w:r>
      <w:r w:rsidR="00DC6B4F">
        <w:rPr>
          <w:sz w:val="24"/>
          <w:szCs w:val="24"/>
        </w:rPr>
        <w:t xml:space="preserve"> (Associació Catalana de Psicoteràpia Piscoanalítica), número 10</w:t>
      </w:r>
      <w:r w:rsidR="00E72030">
        <w:rPr>
          <w:sz w:val="24"/>
          <w:szCs w:val="24"/>
        </w:rPr>
        <w:t>, pp. 227-240.</w:t>
      </w:r>
    </w:p>
    <w:p w:rsidR="00F25465" w:rsidRDefault="00F25465" w:rsidP="00F25465">
      <w:pPr>
        <w:shd w:val="clear" w:color="auto" w:fill="FFFFFF"/>
        <w:spacing w:after="0" w:line="240" w:lineRule="auto"/>
        <w:rPr>
          <w:rFonts w:eastAsia="Times New Roman" w:cstheme="minorHAnsi"/>
          <w:sz w:val="24"/>
          <w:szCs w:val="24"/>
          <w:lang w:eastAsia="es-ES"/>
        </w:rPr>
      </w:pPr>
    </w:p>
    <w:p w:rsidR="00F25465" w:rsidRDefault="00F25465" w:rsidP="00F25465">
      <w:pPr>
        <w:shd w:val="clear" w:color="auto" w:fill="FFFFFF"/>
        <w:spacing w:after="0" w:line="240" w:lineRule="auto"/>
        <w:rPr>
          <w:rFonts w:eastAsia="Times New Roman" w:cstheme="minorHAnsi"/>
          <w:color w:val="222222"/>
          <w:sz w:val="24"/>
          <w:szCs w:val="24"/>
          <w:lang w:eastAsia="es-ES"/>
        </w:rPr>
      </w:pPr>
      <w:r w:rsidRPr="00BC2453">
        <w:rPr>
          <w:rFonts w:eastAsia="Times New Roman" w:cstheme="minorHAnsi"/>
          <w:sz w:val="24"/>
          <w:szCs w:val="24"/>
          <w:lang w:eastAsia="es-ES"/>
        </w:rPr>
        <w:t>Azpilicueta, Paloma</w:t>
      </w:r>
      <w:r>
        <w:rPr>
          <w:rFonts w:eastAsia="Times New Roman" w:cstheme="minorHAnsi"/>
          <w:sz w:val="24"/>
          <w:szCs w:val="24"/>
          <w:lang w:eastAsia="es-ES"/>
        </w:rPr>
        <w:t xml:space="preserve"> (2022</w:t>
      </w:r>
      <w:r w:rsidRPr="00BC2453">
        <w:rPr>
          <w:rFonts w:eastAsia="Times New Roman" w:cstheme="minorHAnsi"/>
          <w:sz w:val="24"/>
          <w:szCs w:val="24"/>
          <w:lang w:eastAsia="es-ES"/>
        </w:rPr>
        <w:t xml:space="preserve">). </w:t>
      </w:r>
      <w:r>
        <w:rPr>
          <w:rFonts w:eastAsia="Times New Roman" w:cstheme="minorHAnsi"/>
          <w:sz w:val="24"/>
          <w:szCs w:val="24"/>
          <w:lang w:eastAsia="es-ES"/>
        </w:rPr>
        <w:t>«</w:t>
      </w:r>
      <w:r w:rsidRPr="004375C9">
        <w:rPr>
          <w:sz w:val="24"/>
          <w:szCs w:val="24"/>
        </w:rPr>
        <w:t>Niños y adolescentes trans: ser o no ser»,</w:t>
      </w:r>
      <w:r>
        <w:rPr>
          <w:sz w:val="24"/>
          <w:szCs w:val="24"/>
        </w:rPr>
        <w:t xml:space="preserve"> </w:t>
      </w:r>
      <w:r>
        <w:rPr>
          <w:rFonts w:eastAsia="Times New Roman" w:cstheme="minorHAnsi"/>
          <w:i/>
          <w:color w:val="222222"/>
          <w:sz w:val="24"/>
          <w:szCs w:val="24"/>
          <w:lang w:eastAsia="es-ES"/>
        </w:rPr>
        <w:t>Temas de Psicoanálisis</w:t>
      </w:r>
      <w:r>
        <w:rPr>
          <w:rFonts w:eastAsia="Times New Roman" w:cstheme="minorHAnsi"/>
          <w:color w:val="222222"/>
          <w:sz w:val="24"/>
          <w:szCs w:val="24"/>
          <w:lang w:eastAsia="es-ES"/>
        </w:rPr>
        <w:t xml:space="preserve">, nº 24, julio 2022. </w:t>
      </w:r>
      <w:hyperlink r:id="rId9" w:history="1">
        <w:r w:rsidRPr="00394DAF">
          <w:rPr>
            <w:rStyle w:val="Hipervnculo"/>
            <w:rFonts w:eastAsia="Times New Roman" w:cstheme="minorHAnsi"/>
            <w:sz w:val="24"/>
            <w:szCs w:val="24"/>
            <w:lang w:eastAsia="es-ES"/>
          </w:rPr>
          <w:t>https://www.temasdepsicoanalisis.org/2022/07/18/ninos-y-adolescentes-trans-ser-o-no-ser/</w:t>
        </w:r>
      </w:hyperlink>
    </w:p>
    <w:p w:rsidR="00F25465" w:rsidRDefault="00F25465" w:rsidP="00F25465">
      <w:pPr>
        <w:shd w:val="clear" w:color="auto" w:fill="FFFFFF"/>
        <w:spacing w:after="0" w:line="240" w:lineRule="auto"/>
        <w:rPr>
          <w:rFonts w:eastAsia="Times New Roman" w:cstheme="minorHAnsi"/>
          <w:sz w:val="24"/>
          <w:szCs w:val="24"/>
          <w:lang w:eastAsia="es-ES"/>
        </w:rPr>
      </w:pPr>
    </w:p>
    <w:p w:rsidR="00F1059B" w:rsidRDefault="00F1059B" w:rsidP="00F25465">
      <w:pPr>
        <w:shd w:val="clear" w:color="auto" w:fill="FFFFFF"/>
        <w:spacing w:after="0" w:line="240" w:lineRule="auto"/>
        <w:rPr>
          <w:rFonts w:eastAsia="Times New Roman" w:cstheme="minorHAnsi"/>
          <w:sz w:val="24"/>
          <w:szCs w:val="24"/>
          <w:lang w:eastAsia="es-ES"/>
        </w:rPr>
      </w:pPr>
      <w:r>
        <w:rPr>
          <w:rFonts w:eastAsia="Times New Roman" w:cstheme="minorHAnsi"/>
          <w:sz w:val="24"/>
          <w:szCs w:val="24"/>
          <w:lang w:eastAsia="es-ES"/>
        </w:rPr>
        <w:t>Informe Trànsit: «De hombres adultos a niñas adolescentes: cambios, tendencias e interrogantes sobre la población atendida por el Servei Trànsit en Catalunya, 2012-2020» (2022), Feministes de Catalunya.</w:t>
      </w:r>
    </w:p>
    <w:p w:rsidR="00F1059B" w:rsidRDefault="00C4205E" w:rsidP="00F25465">
      <w:pPr>
        <w:shd w:val="clear" w:color="auto" w:fill="FFFFFF"/>
        <w:spacing w:after="0" w:line="240" w:lineRule="auto"/>
        <w:rPr>
          <w:rFonts w:eastAsia="Times New Roman" w:cstheme="minorHAnsi"/>
          <w:sz w:val="24"/>
          <w:szCs w:val="24"/>
          <w:lang w:eastAsia="es-ES"/>
        </w:rPr>
      </w:pPr>
      <w:hyperlink r:id="rId10" w:history="1">
        <w:r w:rsidR="00F1059B" w:rsidRPr="009D78DD">
          <w:rPr>
            <w:rStyle w:val="Hipervnculo"/>
            <w:rFonts w:eastAsia="Times New Roman" w:cstheme="minorHAnsi"/>
            <w:sz w:val="24"/>
            <w:szCs w:val="24"/>
            <w:lang w:eastAsia="es-ES"/>
          </w:rPr>
          <w:t>https://feministes.cat/es/publicaciones/informe-transit-cataluna-2022</w:t>
        </w:r>
      </w:hyperlink>
    </w:p>
    <w:p w:rsidR="00F1059B" w:rsidRDefault="00F1059B" w:rsidP="00F25465">
      <w:pPr>
        <w:shd w:val="clear" w:color="auto" w:fill="FFFFFF"/>
        <w:spacing w:after="0" w:line="240" w:lineRule="auto"/>
        <w:rPr>
          <w:rFonts w:eastAsia="Times New Roman" w:cstheme="minorHAnsi"/>
          <w:sz w:val="24"/>
          <w:szCs w:val="24"/>
          <w:lang w:eastAsia="es-ES"/>
        </w:rPr>
      </w:pPr>
    </w:p>
    <w:p w:rsidR="00F230E8" w:rsidRPr="00E72030" w:rsidRDefault="00F230E8" w:rsidP="00F230E8">
      <w:pPr>
        <w:shd w:val="clear" w:color="auto" w:fill="FFFFFF"/>
        <w:spacing w:after="0" w:line="240" w:lineRule="auto"/>
        <w:rPr>
          <w:rFonts w:eastAsia="Times New Roman" w:cstheme="minorHAnsi"/>
          <w:color w:val="222222"/>
          <w:sz w:val="24"/>
          <w:szCs w:val="24"/>
          <w:lang w:eastAsia="es-ES"/>
        </w:rPr>
      </w:pPr>
      <w:r w:rsidRPr="00E72030">
        <w:rPr>
          <w:rFonts w:eastAsia="Times New Roman" w:cstheme="minorHAnsi"/>
          <w:color w:val="222222"/>
          <w:sz w:val="24"/>
          <w:szCs w:val="24"/>
          <w:lang w:eastAsia="es-ES"/>
        </w:rPr>
        <w:t>Sundar, Vaishnavi (2021). «Dysphoric: fleeing womanhood like a house on fire».</w:t>
      </w:r>
    </w:p>
    <w:p w:rsidR="00F230E8" w:rsidRPr="00E72030" w:rsidRDefault="00C4205E" w:rsidP="00F230E8">
      <w:pPr>
        <w:shd w:val="clear" w:color="auto" w:fill="FFFFFF"/>
        <w:spacing w:after="0" w:line="240" w:lineRule="auto"/>
        <w:rPr>
          <w:sz w:val="24"/>
          <w:szCs w:val="24"/>
        </w:rPr>
      </w:pPr>
      <w:hyperlink r:id="rId11" w:history="1">
        <w:r w:rsidR="00F230E8" w:rsidRPr="00E72030">
          <w:rPr>
            <w:rStyle w:val="Hipervnculo"/>
            <w:sz w:val="24"/>
            <w:szCs w:val="24"/>
          </w:rPr>
          <w:t>https://www.youtube.com/watch?v=w8taOdnXD6o</w:t>
        </w:r>
      </w:hyperlink>
    </w:p>
    <w:p w:rsidR="00F230E8" w:rsidRPr="00BC2453" w:rsidRDefault="00F230E8" w:rsidP="00F25465">
      <w:pPr>
        <w:shd w:val="clear" w:color="auto" w:fill="FFFFFF"/>
        <w:spacing w:after="0" w:line="240" w:lineRule="auto"/>
        <w:rPr>
          <w:rFonts w:eastAsia="Times New Roman" w:cstheme="minorHAnsi"/>
          <w:sz w:val="24"/>
          <w:szCs w:val="24"/>
          <w:lang w:eastAsia="es-ES"/>
        </w:rPr>
      </w:pPr>
    </w:p>
    <w:p w:rsidR="00F25465" w:rsidRPr="00BC2453" w:rsidRDefault="00F25465" w:rsidP="00F25465">
      <w:pPr>
        <w:shd w:val="clear" w:color="auto" w:fill="FFFFFF"/>
        <w:spacing w:after="0" w:line="240" w:lineRule="auto"/>
        <w:rPr>
          <w:rFonts w:eastAsia="Times New Roman" w:cstheme="minorHAnsi"/>
          <w:sz w:val="24"/>
          <w:szCs w:val="24"/>
          <w:lang w:eastAsia="es-ES"/>
        </w:rPr>
      </w:pPr>
      <w:r w:rsidRPr="00BC2453">
        <w:rPr>
          <w:rFonts w:eastAsia="Times New Roman" w:cstheme="minorHAnsi"/>
          <w:i/>
          <w:sz w:val="24"/>
          <w:szCs w:val="24"/>
          <w:lang w:eastAsia="es-ES"/>
        </w:rPr>
        <w:t xml:space="preserve">The Trans Train I, II y III. ¿Conejillos de Indias? </w:t>
      </w:r>
      <w:r w:rsidRPr="00BC2453">
        <w:rPr>
          <w:rFonts w:eastAsia="Times New Roman" w:cstheme="minorHAnsi"/>
          <w:sz w:val="24"/>
          <w:szCs w:val="24"/>
          <w:lang w:eastAsia="es-ES"/>
        </w:rPr>
        <w:t>(2019). Documental sueco subtitulado en castellano.</w:t>
      </w:r>
    </w:p>
    <w:p w:rsidR="00F25465" w:rsidRPr="00BC2453" w:rsidRDefault="00C4205E" w:rsidP="00F25465">
      <w:pPr>
        <w:shd w:val="clear" w:color="auto" w:fill="FFFFFF"/>
        <w:spacing w:after="0" w:line="240" w:lineRule="auto"/>
        <w:rPr>
          <w:rFonts w:eastAsia="Times New Roman" w:cstheme="minorHAnsi"/>
          <w:color w:val="222222"/>
          <w:sz w:val="24"/>
          <w:szCs w:val="24"/>
          <w:lang w:eastAsia="es-ES"/>
        </w:rPr>
      </w:pPr>
      <w:hyperlink r:id="rId12" w:history="1">
        <w:r w:rsidR="00F25465" w:rsidRPr="00BC2453">
          <w:rPr>
            <w:rStyle w:val="Hipervnculo"/>
            <w:rFonts w:eastAsia="Times New Roman" w:cstheme="minorHAnsi"/>
            <w:sz w:val="24"/>
            <w:szCs w:val="24"/>
            <w:lang w:eastAsia="es-ES"/>
          </w:rPr>
          <w:t>https://www.youtube.com/watch?v=-bZ8ad5RuiM</w:t>
        </w:r>
      </w:hyperlink>
    </w:p>
    <w:p w:rsidR="00F25465" w:rsidRPr="00BC2453" w:rsidRDefault="00C4205E" w:rsidP="00F25465">
      <w:pPr>
        <w:shd w:val="clear" w:color="auto" w:fill="FFFFFF"/>
        <w:spacing w:after="0" w:line="240" w:lineRule="auto"/>
        <w:rPr>
          <w:rFonts w:eastAsia="Times New Roman" w:cstheme="minorHAnsi"/>
          <w:color w:val="222222"/>
          <w:sz w:val="24"/>
          <w:szCs w:val="24"/>
          <w:lang w:eastAsia="es-ES"/>
        </w:rPr>
      </w:pPr>
      <w:hyperlink r:id="rId13" w:history="1">
        <w:r w:rsidR="00F25465" w:rsidRPr="00BC2453">
          <w:rPr>
            <w:rStyle w:val="Hipervnculo"/>
            <w:rFonts w:eastAsia="Times New Roman" w:cstheme="minorHAnsi"/>
            <w:sz w:val="24"/>
            <w:szCs w:val="24"/>
            <w:lang w:eastAsia="es-ES"/>
          </w:rPr>
          <w:t>https://www.youtube.com/watch?v=Twwv6PyqmPA</w:t>
        </w:r>
      </w:hyperlink>
    </w:p>
    <w:p w:rsidR="00F25465" w:rsidRPr="00BC2453" w:rsidRDefault="00C4205E" w:rsidP="00F25465">
      <w:pPr>
        <w:shd w:val="clear" w:color="auto" w:fill="FFFFFF"/>
        <w:spacing w:after="0" w:line="240" w:lineRule="auto"/>
        <w:rPr>
          <w:rFonts w:eastAsia="Times New Roman" w:cstheme="minorHAnsi"/>
          <w:color w:val="222222"/>
          <w:sz w:val="24"/>
          <w:szCs w:val="24"/>
          <w:lang w:eastAsia="es-ES"/>
        </w:rPr>
      </w:pPr>
      <w:hyperlink r:id="rId14" w:history="1">
        <w:r w:rsidR="00F25465" w:rsidRPr="00BC2453">
          <w:rPr>
            <w:rStyle w:val="Hipervnculo"/>
            <w:rFonts w:eastAsia="Times New Roman" w:cstheme="minorHAnsi"/>
            <w:sz w:val="24"/>
            <w:szCs w:val="24"/>
            <w:lang w:eastAsia="es-ES"/>
          </w:rPr>
          <w:t>https://www.youtube.com/watch?v=Cv9uUKQG2kI</w:t>
        </w:r>
      </w:hyperlink>
    </w:p>
    <w:p w:rsidR="00F25465" w:rsidRDefault="00F25465" w:rsidP="00F25465">
      <w:pPr>
        <w:shd w:val="clear" w:color="auto" w:fill="FFFFFF"/>
        <w:spacing w:after="0" w:line="240" w:lineRule="auto"/>
        <w:rPr>
          <w:rFonts w:eastAsia="Times New Roman" w:cstheme="minorHAnsi"/>
          <w:color w:val="222222"/>
          <w:sz w:val="24"/>
          <w:szCs w:val="24"/>
          <w:lang w:eastAsia="es-ES"/>
        </w:rPr>
      </w:pPr>
    </w:p>
    <w:p w:rsidR="00080688" w:rsidRDefault="00080688" w:rsidP="00F97A3E">
      <w:pPr>
        <w:rPr>
          <w:rFonts w:cstheme="minorHAnsi"/>
          <w:sz w:val="24"/>
          <w:szCs w:val="24"/>
        </w:rPr>
      </w:pPr>
    </w:p>
    <w:p w:rsidR="003809B5" w:rsidRDefault="003809B5" w:rsidP="00F97A3E">
      <w:pPr>
        <w:rPr>
          <w:rFonts w:cstheme="minorHAnsi"/>
          <w:sz w:val="24"/>
          <w:szCs w:val="24"/>
        </w:rPr>
      </w:pPr>
    </w:p>
    <w:p w:rsidR="008D179F" w:rsidRPr="00D91587" w:rsidRDefault="008D179F" w:rsidP="00F97A3E">
      <w:pPr>
        <w:rPr>
          <w:rFonts w:cstheme="minorHAnsi"/>
          <w:sz w:val="24"/>
          <w:szCs w:val="24"/>
        </w:rPr>
      </w:pPr>
    </w:p>
    <w:p w:rsidR="003D7604" w:rsidRPr="00D91587" w:rsidRDefault="003D7604" w:rsidP="00F97A3E">
      <w:pPr>
        <w:rPr>
          <w:rFonts w:cstheme="minorHAnsi"/>
          <w:sz w:val="24"/>
          <w:szCs w:val="24"/>
        </w:rPr>
      </w:pPr>
    </w:p>
    <w:p w:rsidR="001E7228" w:rsidRPr="00D91587" w:rsidRDefault="001E7228" w:rsidP="00F97A3E">
      <w:pPr>
        <w:rPr>
          <w:rFonts w:cstheme="minorHAnsi"/>
          <w:sz w:val="24"/>
          <w:szCs w:val="24"/>
        </w:rPr>
      </w:pPr>
    </w:p>
    <w:p w:rsidR="00DC3A02" w:rsidRPr="00D91587" w:rsidRDefault="00DC3A02" w:rsidP="00F97A3E">
      <w:pPr>
        <w:rPr>
          <w:rFonts w:cstheme="minorHAnsi"/>
          <w:sz w:val="24"/>
          <w:szCs w:val="24"/>
        </w:rPr>
      </w:pPr>
    </w:p>
    <w:p w:rsidR="009305E7" w:rsidRPr="00D91587" w:rsidRDefault="006C0077" w:rsidP="00F97A3E">
      <w:pPr>
        <w:rPr>
          <w:rFonts w:cstheme="minorHAnsi"/>
          <w:sz w:val="24"/>
          <w:szCs w:val="24"/>
        </w:rPr>
      </w:pPr>
      <w:r w:rsidRPr="00D91587">
        <w:rPr>
          <w:rFonts w:cstheme="minorHAnsi"/>
          <w:sz w:val="24"/>
          <w:szCs w:val="24"/>
        </w:rPr>
        <w:t xml:space="preserve"> </w:t>
      </w:r>
    </w:p>
    <w:p w:rsidR="00B312B3" w:rsidRPr="00D91587" w:rsidRDefault="00B312B3" w:rsidP="00F97A3E">
      <w:pPr>
        <w:rPr>
          <w:rFonts w:cstheme="minorHAnsi"/>
          <w:sz w:val="24"/>
          <w:szCs w:val="24"/>
        </w:rPr>
      </w:pPr>
    </w:p>
    <w:p w:rsidR="00B312B3" w:rsidRPr="00D91587" w:rsidRDefault="00B312B3" w:rsidP="00F97A3E">
      <w:pPr>
        <w:rPr>
          <w:rFonts w:cstheme="minorHAnsi"/>
          <w:sz w:val="24"/>
          <w:szCs w:val="24"/>
        </w:rPr>
      </w:pPr>
    </w:p>
    <w:p w:rsidR="00B312B3" w:rsidRPr="00D91587" w:rsidRDefault="00B312B3" w:rsidP="00F97A3E">
      <w:pPr>
        <w:rPr>
          <w:rFonts w:cstheme="minorHAnsi"/>
          <w:sz w:val="24"/>
          <w:szCs w:val="24"/>
        </w:rPr>
      </w:pPr>
    </w:p>
    <w:p w:rsidR="00175227" w:rsidRPr="00D91587" w:rsidRDefault="00175227" w:rsidP="00F97A3E">
      <w:pPr>
        <w:rPr>
          <w:rFonts w:cstheme="minorHAnsi"/>
          <w:sz w:val="24"/>
          <w:szCs w:val="24"/>
        </w:rPr>
      </w:pPr>
    </w:p>
    <w:p w:rsidR="003D4347" w:rsidRPr="00D91587" w:rsidRDefault="003D4347">
      <w:pPr>
        <w:rPr>
          <w:sz w:val="24"/>
          <w:szCs w:val="24"/>
        </w:rPr>
      </w:pPr>
    </w:p>
    <w:sectPr w:rsidR="003D4347" w:rsidRPr="00D91587" w:rsidSect="003D4347">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93C" w:rsidRDefault="00E7193C" w:rsidP="00DB5352">
      <w:pPr>
        <w:spacing w:after="0" w:line="240" w:lineRule="auto"/>
      </w:pPr>
      <w:r>
        <w:separator/>
      </w:r>
    </w:p>
  </w:endnote>
  <w:endnote w:type="continuationSeparator" w:id="1">
    <w:p w:rsidR="00E7193C" w:rsidRDefault="00E7193C" w:rsidP="00DB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B" w:rsidRDefault="005C4B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0641"/>
      <w:docPartObj>
        <w:docPartGallery w:val="Page Numbers (Bottom of Page)"/>
        <w:docPartUnique/>
      </w:docPartObj>
    </w:sdtPr>
    <w:sdtContent>
      <w:p w:rsidR="005C4B4B" w:rsidRDefault="00C4205E">
        <w:pPr>
          <w:pStyle w:val="Piedepgina"/>
          <w:jc w:val="center"/>
        </w:pPr>
        <w:fldSimple w:instr=" PAGE   \* MERGEFORMAT ">
          <w:r w:rsidR="004D1F18">
            <w:rPr>
              <w:noProof/>
            </w:rPr>
            <w:t>7</w:t>
          </w:r>
        </w:fldSimple>
      </w:p>
    </w:sdtContent>
  </w:sdt>
  <w:p w:rsidR="005C4B4B" w:rsidRDefault="005C4B4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B" w:rsidRDefault="005C4B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93C" w:rsidRDefault="00E7193C" w:rsidP="00DB5352">
      <w:pPr>
        <w:spacing w:after="0" w:line="240" w:lineRule="auto"/>
      </w:pPr>
      <w:r>
        <w:separator/>
      </w:r>
    </w:p>
  </w:footnote>
  <w:footnote w:type="continuationSeparator" w:id="1">
    <w:p w:rsidR="00E7193C" w:rsidRDefault="00E7193C" w:rsidP="00DB5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B" w:rsidRDefault="005C4B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B" w:rsidRDefault="005C4B4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B" w:rsidRDefault="005C4B4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97A3E"/>
    <w:rsid w:val="000347D1"/>
    <w:rsid w:val="00056DDC"/>
    <w:rsid w:val="000656D4"/>
    <w:rsid w:val="00067ABA"/>
    <w:rsid w:val="00080688"/>
    <w:rsid w:val="000944E3"/>
    <w:rsid w:val="000A2B1F"/>
    <w:rsid w:val="000D0938"/>
    <w:rsid w:val="000E0F4D"/>
    <w:rsid w:val="00104ACB"/>
    <w:rsid w:val="00105C9F"/>
    <w:rsid w:val="0011512B"/>
    <w:rsid w:val="001203E6"/>
    <w:rsid w:val="00123E21"/>
    <w:rsid w:val="00127917"/>
    <w:rsid w:val="001478A4"/>
    <w:rsid w:val="00154E64"/>
    <w:rsid w:val="00175227"/>
    <w:rsid w:val="00175CAB"/>
    <w:rsid w:val="00190890"/>
    <w:rsid w:val="00191390"/>
    <w:rsid w:val="00195730"/>
    <w:rsid w:val="001D3FBC"/>
    <w:rsid w:val="001E7228"/>
    <w:rsid w:val="00207315"/>
    <w:rsid w:val="00221E4E"/>
    <w:rsid w:val="0022750C"/>
    <w:rsid w:val="00235086"/>
    <w:rsid w:val="00247E77"/>
    <w:rsid w:val="002529EC"/>
    <w:rsid w:val="002A68CE"/>
    <w:rsid w:val="002B0222"/>
    <w:rsid w:val="002E4321"/>
    <w:rsid w:val="002E6490"/>
    <w:rsid w:val="002F3554"/>
    <w:rsid w:val="002F5031"/>
    <w:rsid w:val="002F6F76"/>
    <w:rsid w:val="003441DD"/>
    <w:rsid w:val="003809B5"/>
    <w:rsid w:val="0039243D"/>
    <w:rsid w:val="00393910"/>
    <w:rsid w:val="003D4347"/>
    <w:rsid w:val="003D7604"/>
    <w:rsid w:val="00415901"/>
    <w:rsid w:val="0042092D"/>
    <w:rsid w:val="004254B7"/>
    <w:rsid w:val="00433BC9"/>
    <w:rsid w:val="0043445F"/>
    <w:rsid w:val="00437284"/>
    <w:rsid w:val="004543B2"/>
    <w:rsid w:val="00465664"/>
    <w:rsid w:val="004756E4"/>
    <w:rsid w:val="0048567A"/>
    <w:rsid w:val="00486600"/>
    <w:rsid w:val="00491127"/>
    <w:rsid w:val="0049263A"/>
    <w:rsid w:val="00493452"/>
    <w:rsid w:val="004C1301"/>
    <w:rsid w:val="004D1592"/>
    <w:rsid w:val="004D1F18"/>
    <w:rsid w:val="004D6608"/>
    <w:rsid w:val="004E67AA"/>
    <w:rsid w:val="00514A42"/>
    <w:rsid w:val="005315F1"/>
    <w:rsid w:val="00561E62"/>
    <w:rsid w:val="00576571"/>
    <w:rsid w:val="00587EC9"/>
    <w:rsid w:val="005A44C5"/>
    <w:rsid w:val="005C4B4B"/>
    <w:rsid w:val="00676A34"/>
    <w:rsid w:val="006815E0"/>
    <w:rsid w:val="006853B5"/>
    <w:rsid w:val="00692368"/>
    <w:rsid w:val="006943C6"/>
    <w:rsid w:val="006B17CA"/>
    <w:rsid w:val="006B53E0"/>
    <w:rsid w:val="006C0077"/>
    <w:rsid w:val="006D7E6C"/>
    <w:rsid w:val="006E3872"/>
    <w:rsid w:val="006E3CF5"/>
    <w:rsid w:val="00745E0B"/>
    <w:rsid w:val="007714BD"/>
    <w:rsid w:val="007749C9"/>
    <w:rsid w:val="00774DE0"/>
    <w:rsid w:val="0077762B"/>
    <w:rsid w:val="007A2B22"/>
    <w:rsid w:val="007B70BE"/>
    <w:rsid w:val="007C279E"/>
    <w:rsid w:val="007C2906"/>
    <w:rsid w:val="007C39FB"/>
    <w:rsid w:val="007C52B4"/>
    <w:rsid w:val="00801F47"/>
    <w:rsid w:val="00820E9B"/>
    <w:rsid w:val="00824EEC"/>
    <w:rsid w:val="00830B32"/>
    <w:rsid w:val="00867B46"/>
    <w:rsid w:val="0087573D"/>
    <w:rsid w:val="00885C99"/>
    <w:rsid w:val="008D179F"/>
    <w:rsid w:val="008D5AFB"/>
    <w:rsid w:val="008D7019"/>
    <w:rsid w:val="008F1D26"/>
    <w:rsid w:val="008F4FB7"/>
    <w:rsid w:val="009305E7"/>
    <w:rsid w:val="009711DD"/>
    <w:rsid w:val="00985E4E"/>
    <w:rsid w:val="00997644"/>
    <w:rsid w:val="009B7850"/>
    <w:rsid w:val="009C7585"/>
    <w:rsid w:val="00A219F4"/>
    <w:rsid w:val="00A35ADB"/>
    <w:rsid w:val="00A36330"/>
    <w:rsid w:val="00A53DDA"/>
    <w:rsid w:val="00A70BA9"/>
    <w:rsid w:val="00A81D69"/>
    <w:rsid w:val="00A8797C"/>
    <w:rsid w:val="00A917EF"/>
    <w:rsid w:val="00A955D3"/>
    <w:rsid w:val="00AA2B16"/>
    <w:rsid w:val="00AB586B"/>
    <w:rsid w:val="00AD1AE2"/>
    <w:rsid w:val="00AD333A"/>
    <w:rsid w:val="00AD5CBA"/>
    <w:rsid w:val="00AD7A72"/>
    <w:rsid w:val="00AE2F18"/>
    <w:rsid w:val="00B02893"/>
    <w:rsid w:val="00B312B3"/>
    <w:rsid w:val="00B96620"/>
    <w:rsid w:val="00BA7280"/>
    <w:rsid w:val="00BB3265"/>
    <w:rsid w:val="00BC593A"/>
    <w:rsid w:val="00BC63C9"/>
    <w:rsid w:val="00BC7ADB"/>
    <w:rsid w:val="00BD037A"/>
    <w:rsid w:val="00BE503A"/>
    <w:rsid w:val="00C06EA4"/>
    <w:rsid w:val="00C32C58"/>
    <w:rsid w:val="00C4205E"/>
    <w:rsid w:val="00C5568C"/>
    <w:rsid w:val="00C824E6"/>
    <w:rsid w:val="00C9055A"/>
    <w:rsid w:val="00C92F8B"/>
    <w:rsid w:val="00CA0996"/>
    <w:rsid w:val="00CA4A7C"/>
    <w:rsid w:val="00CC12F0"/>
    <w:rsid w:val="00CE28B6"/>
    <w:rsid w:val="00CE362E"/>
    <w:rsid w:val="00CE6D37"/>
    <w:rsid w:val="00CF0D11"/>
    <w:rsid w:val="00D00D93"/>
    <w:rsid w:val="00D05A66"/>
    <w:rsid w:val="00D13384"/>
    <w:rsid w:val="00D30917"/>
    <w:rsid w:val="00D33E68"/>
    <w:rsid w:val="00D41E1E"/>
    <w:rsid w:val="00D56661"/>
    <w:rsid w:val="00D61EBC"/>
    <w:rsid w:val="00D67B19"/>
    <w:rsid w:val="00D91587"/>
    <w:rsid w:val="00DA0FA5"/>
    <w:rsid w:val="00DB5352"/>
    <w:rsid w:val="00DB705F"/>
    <w:rsid w:val="00DC1B4E"/>
    <w:rsid w:val="00DC2A32"/>
    <w:rsid w:val="00DC3A02"/>
    <w:rsid w:val="00DC522C"/>
    <w:rsid w:val="00DC6B4F"/>
    <w:rsid w:val="00DF5BEE"/>
    <w:rsid w:val="00E00D92"/>
    <w:rsid w:val="00E42B6A"/>
    <w:rsid w:val="00E452A1"/>
    <w:rsid w:val="00E50931"/>
    <w:rsid w:val="00E614D0"/>
    <w:rsid w:val="00E67D62"/>
    <w:rsid w:val="00E7193C"/>
    <w:rsid w:val="00E72030"/>
    <w:rsid w:val="00E84807"/>
    <w:rsid w:val="00EC7AAA"/>
    <w:rsid w:val="00ED2F5B"/>
    <w:rsid w:val="00ED3605"/>
    <w:rsid w:val="00ED7809"/>
    <w:rsid w:val="00EE3B1B"/>
    <w:rsid w:val="00F1059B"/>
    <w:rsid w:val="00F159E6"/>
    <w:rsid w:val="00F230E8"/>
    <w:rsid w:val="00F25465"/>
    <w:rsid w:val="00F30F73"/>
    <w:rsid w:val="00F45038"/>
    <w:rsid w:val="00F80E5D"/>
    <w:rsid w:val="00F863A5"/>
    <w:rsid w:val="00F86618"/>
    <w:rsid w:val="00F90E95"/>
    <w:rsid w:val="00F938AE"/>
    <w:rsid w:val="00F97A3E"/>
    <w:rsid w:val="00FA3B68"/>
    <w:rsid w:val="00FE04BC"/>
    <w:rsid w:val="00FF0167"/>
    <w:rsid w:val="00FF2565"/>
    <w:rsid w:val="00FF62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7A3E"/>
    <w:rPr>
      <w:color w:val="0000FF"/>
      <w:u w:val="single"/>
    </w:rPr>
  </w:style>
  <w:style w:type="paragraph" w:styleId="Encabezado">
    <w:name w:val="header"/>
    <w:basedOn w:val="Normal"/>
    <w:link w:val="EncabezadoCar"/>
    <w:uiPriority w:val="99"/>
    <w:semiHidden/>
    <w:unhideWhenUsed/>
    <w:rsid w:val="00DB5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B5352"/>
  </w:style>
  <w:style w:type="paragraph" w:styleId="Piedepgina">
    <w:name w:val="footer"/>
    <w:basedOn w:val="Normal"/>
    <w:link w:val="PiedepginaCar"/>
    <w:uiPriority w:val="99"/>
    <w:unhideWhenUsed/>
    <w:rsid w:val="00DB5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352"/>
  </w:style>
  <w:style w:type="paragraph" w:styleId="Prrafodelista">
    <w:name w:val="List Paragraph"/>
    <w:basedOn w:val="Normal"/>
    <w:uiPriority w:val="34"/>
    <w:qFormat/>
    <w:rsid w:val="000E0F4D"/>
    <w:pPr>
      <w:ind w:left="720"/>
      <w:contextualSpacing/>
    </w:pPr>
  </w:style>
  <w:style w:type="paragraph" w:styleId="Textodeglobo">
    <w:name w:val="Balloon Text"/>
    <w:basedOn w:val="Normal"/>
    <w:link w:val="TextodegloboCar"/>
    <w:uiPriority w:val="99"/>
    <w:semiHidden/>
    <w:unhideWhenUsed/>
    <w:rsid w:val="00A879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97C"/>
    <w:rPr>
      <w:rFonts w:ascii="Tahoma" w:hAnsi="Tahoma" w:cs="Tahoma"/>
      <w:sz w:val="16"/>
      <w:szCs w:val="16"/>
    </w:rPr>
  </w:style>
  <w:style w:type="character" w:styleId="CitaHTML">
    <w:name w:val="HTML Cite"/>
    <w:basedOn w:val="Fuentedeprrafopredeter"/>
    <w:uiPriority w:val="99"/>
    <w:semiHidden/>
    <w:unhideWhenUsed/>
    <w:rsid w:val="00F25465"/>
    <w:rPr>
      <w:i/>
      <w:iCs/>
    </w:rPr>
  </w:style>
</w:styles>
</file>

<file path=word/webSettings.xml><?xml version="1.0" encoding="utf-8"?>
<w:webSettings xmlns:r="http://schemas.openxmlformats.org/officeDocument/2006/relationships" xmlns:w="http://schemas.openxmlformats.org/wordprocessingml/2006/main">
  <w:divs>
    <w:div w:id="5334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ndafamilias.org" TargetMode="External"/><Relationship Id="rId13" Type="http://schemas.openxmlformats.org/officeDocument/2006/relationships/hyperlink" Target="https://www.youtube.com/watch?v=Twwv6PyqmP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lomaazpilicuetaaguilar@gmail.com" TargetMode="External"/><Relationship Id="rId12" Type="http://schemas.openxmlformats.org/officeDocument/2006/relationships/hyperlink" Target="https://www.youtube.com/watch?v=-bZ8ad5Rui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8taOdnXD6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eministes.cat/es/publicaciones/informe-transit-cataluna-202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emasdepsicoanalisis.org/2022/07/18/ninos-y-adolescentes-trans-ser-o-no-ser/" TargetMode="External"/><Relationship Id="rId14" Type="http://schemas.openxmlformats.org/officeDocument/2006/relationships/hyperlink" Target="https://www.youtube.com/watch?v=Cv9uUKQG2k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CF91-A901-4E07-8287-4B9EBFDF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8</Pages>
  <Words>2642</Words>
  <Characters>14536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102</cp:revision>
  <cp:lastPrinted>2023-03-13T12:34:00Z</cp:lastPrinted>
  <dcterms:created xsi:type="dcterms:W3CDTF">2023-02-27T09:14:00Z</dcterms:created>
  <dcterms:modified xsi:type="dcterms:W3CDTF">2023-03-13T12:46:00Z</dcterms:modified>
</cp:coreProperties>
</file>